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5031" w14:textId="77777777" w:rsidR="00BE4231" w:rsidRDefault="00F40695" w:rsidP="00BE4231">
      <w:pPr>
        <w:jc w:val="both"/>
        <w:rPr>
          <w:rFonts w:ascii="Verdana" w:eastAsia="Calibri" w:hAnsi="Verdana" w:cs="Calibri"/>
          <w:b/>
          <w:color w:val="FFFFFF"/>
        </w:rPr>
      </w:pPr>
      <w:r w:rsidRPr="00F40695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C9746EF" wp14:editId="02893CA2">
                <wp:simplePos x="0" y="0"/>
                <wp:positionH relativeFrom="column">
                  <wp:posOffset>-1412069</wp:posOffset>
                </wp:positionH>
                <wp:positionV relativeFrom="paragraph">
                  <wp:posOffset>-143442</wp:posOffset>
                </wp:positionV>
                <wp:extent cx="9094573" cy="848497"/>
                <wp:effectExtent l="0" t="0" r="0" b="2540"/>
                <wp:wrapNone/>
                <wp:docPr id="6" name="Paralelogram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4573" cy="848497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E7C56D" w14:textId="77777777" w:rsidR="00FC4506" w:rsidRDefault="00FC45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6" o:spid="_x0000_s1026" type="#_x0000_t7" style="position:absolute;left:0;text-align:left;margin-left:-111.2pt;margin-top:-11.3pt;width:716.1pt;height:66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" adj="504" fillcolor="#002060" stroked="f">
                <v:textbox inset="2.53958mm,2.53958mm,2.53958mm,2.53958mm">
                  <w:txbxContent>
                    <w:p w:rsidR="00FC4506" w:rsidRDefault="00FC450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E4231">
        <w:rPr>
          <w:rFonts w:ascii="Verdana" w:eastAsia="Calibri" w:hAnsi="Verdana" w:cs="Calibri"/>
          <w:b/>
          <w:color w:val="FFFFFF"/>
        </w:rPr>
        <w:t>RÚBRICA DE EVALUACIÓN ENTREVISTA POSTULANTES</w:t>
      </w:r>
    </w:p>
    <w:p w14:paraId="30475BA4" w14:textId="77777777" w:rsidR="00BE4231" w:rsidRDefault="00BE4231" w:rsidP="00BE4231">
      <w:pPr>
        <w:jc w:val="both"/>
        <w:rPr>
          <w:rFonts w:ascii="Verdana" w:eastAsia="Calibri" w:hAnsi="Verdana" w:cs="Calibri"/>
          <w:b/>
          <w:color w:val="FFFFFF"/>
        </w:rPr>
      </w:pPr>
      <w:r>
        <w:rPr>
          <w:rFonts w:ascii="Verdana" w:eastAsia="Calibri" w:hAnsi="Verdana" w:cs="Calibri"/>
          <w:b/>
          <w:color w:val="FFFFFF"/>
        </w:rPr>
        <w:t>MAGÍSTER ACTIVIDAD FÍSICA PARA LA SALUD.</w:t>
      </w:r>
    </w:p>
    <w:p w14:paraId="3C937560" w14:textId="77777777" w:rsidR="00E4451E" w:rsidRDefault="00BE4231" w:rsidP="00BE4231">
      <w:pPr>
        <w:jc w:val="both"/>
        <w:rPr>
          <w:rFonts w:ascii="Verdana" w:eastAsia="Calibri" w:hAnsi="Verdana" w:cs="Calibri"/>
          <w:b/>
          <w:color w:val="FFFFFF"/>
        </w:rPr>
      </w:pPr>
      <w:r>
        <w:rPr>
          <w:rFonts w:ascii="Verdana" w:eastAsia="Calibri" w:hAnsi="Verdana" w:cs="Calibri"/>
          <w:b/>
          <w:color w:val="FFFFFF"/>
        </w:rPr>
        <w:t xml:space="preserve">PONTIFICIA UNIVERSIDAD CATÓLICA DE VALPARAÍSO. </w:t>
      </w:r>
    </w:p>
    <w:p w14:paraId="000AB2B4" w14:textId="77777777" w:rsidR="003E66DB" w:rsidRPr="00BE4231" w:rsidRDefault="003E66DB" w:rsidP="00BE4231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202"/>
      </w:tblGrid>
      <w:tr w:rsidR="003E66DB" w14:paraId="479CE801" w14:textId="77777777" w:rsidTr="003E66DB">
        <w:tc>
          <w:tcPr>
            <w:tcW w:w="13562" w:type="dxa"/>
          </w:tcPr>
          <w:p w14:paraId="35765A2A" w14:textId="77777777" w:rsidR="003E66DB" w:rsidRDefault="00BE4231" w:rsidP="003E66D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 de la entrevista</w:t>
            </w:r>
          </w:p>
          <w:p w14:paraId="186DCEA2" w14:textId="77777777" w:rsidR="00415A39" w:rsidRPr="00DE4E94" w:rsidRDefault="00415A39" w:rsidP="00DE4E94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="Times"/>
                <w:lang w:eastAsia="es-ES"/>
              </w:rPr>
            </w:pPr>
            <w:r w:rsidRPr="00DE4E94">
              <w:rPr>
                <w:rFonts w:asciiTheme="minorHAnsi" w:hAnsiTheme="minorHAnsi" w:cs="Palatino Linotype"/>
                <w:lang w:eastAsia="es-ES"/>
              </w:rPr>
              <w:t xml:space="preserve"> </w:t>
            </w:r>
            <w:r w:rsidR="001F2A20">
              <w:rPr>
                <w:rFonts w:asciiTheme="minorHAnsi" w:hAnsiTheme="minorHAnsi" w:cs="Palatino Linotype"/>
                <w:lang w:eastAsia="es-ES"/>
              </w:rPr>
              <w:t>Conocer, los y las postulantes adecuados al programa de Magíster en Actividad Física para la Salud, a través de la información adicional que reporten en el proceso de entrevista.</w:t>
            </w:r>
          </w:p>
        </w:tc>
      </w:tr>
    </w:tbl>
    <w:p w14:paraId="697D4F51" w14:textId="77777777" w:rsidR="003E66DB" w:rsidRDefault="003E66DB" w:rsidP="003E66DB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13506" w:type="dxa"/>
        <w:jc w:val="center"/>
        <w:tblLook w:val="04A0" w:firstRow="1" w:lastRow="0" w:firstColumn="1" w:lastColumn="0" w:noHBand="0" w:noVBand="1"/>
      </w:tblPr>
      <w:tblGrid>
        <w:gridCol w:w="2754"/>
        <w:gridCol w:w="2648"/>
        <w:gridCol w:w="2708"/>
        <w:gridCol w:w="2696"/>
        <w:gridCol w:w="2700"/>
      </w:tblGrid>
      <w:tr w:rsidR="003E66DB" w:rsidRPr="00DB2373" w14:paraId="723607E0" w14:textId="77777777" w:rsidTr="00415A39">
        <w:trPr>
          <w:trHeight w:val="212"/>
          <w:jc w:val="center"/>
        </w:trPr>
        <w:tc>
          <w:tcPr>
            <w:tcW w:w="2754" w:type="dxa"/>
            <w:vMerge w:val="restart"/>
            <w:shd w:val="clear" w:color="auto" w:fill="002060"/>
          </w:tcPr>
          <w:p w14:paraId="0758D848" w14:textId="77777777" w:rsidR="003E66DB" w:rsidRP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CRITERIOS DE REALIZACIÓN</w:t>
            </w:r>
          </w:p>
        </w:tc>
        <w:tc>
          <w:tcPr>
            <w:tcW w:w="10752" w:type="dxa"/>
            <w:gridSpan w:val="4"/>
            <w:shd w:val="clear" w:color="auto" w:fill="002060"/>
          </w:tcPr>
          <w:p w14:paraId="766DED50" w14:textId="77777777" w:rsidR="003E66DB" w:rsidRP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NIVELES DE DESEMPEÑO</w:t>
            </w:r>
          </w:p>
        </w:tc>
      </w:tr>
      <w:tr w:rsidR="003E66DB" w:rsidRPr="00DB2373" w14:paraId="39573A06" w14:textId="77777777" w:rsidTr="00415A39">
        <w:trPr>
          <w:trHeight w:val="455"/>
          <w:jc w:val="center"/>
        </w:trPr>
        <w:tc>
          <w:tcPr>
            <w:tcW w:w="2754" w:type="dxa"/>
            <w:vMerge/>
            <w:shd w:val="clear" w:color="auto" w:fill="002060"/>
          </w:tcPr>
          <w:p w14:paraId="1DD91948" w14:textId="77777777" w:rsidR="003E66DB" w:rsidRP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002060"/>
          </w:tcPr>
          <w:p w14:paraId="2CABB134" w14:textId="77777777" w:rsid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Excelente </w:t>
            </w:r>
          </w:p>
          <w:p w14:paraId="51B9EDC2" w14:textId="77777777" w:rsidR="00BE4231" w:rsidRPr="00BE4231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(4 puntos)</w:t>
            </w:r>
          </w:p>
        </w:tc>
        <w:tc>
          <w:tcPr>
            <w:tcW w:w="2708" w:type="dxa"/>
            <w:shd w:val="clear" w:color="auto" w:fill="002060"/>
          </w:tcPr>
          <w:p w14:paraId="64E30B75" w14:textId="77777777" w:rsidR="003E66DB" w:rsidRDefault="003E66DB" w:rsidP="00BE423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Bueno </w:t>
            </w:r>
          </w:p>
          <w:p w14:paraId="753B7B7D" w14:textId="77777777" w:rsidR="00BE4231" w:rsidRPr="003E66DB" w:rsidRDefault="00D00416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(3 puntos)</w:t>
            </w:r>
          </w:p>
        </w:tc>
        <w:tc>
          <w:tcPr>
            <w:tcW w:w="2696" w:type="dxa"/>
            <w:shd w:val="clear" w:color="auto" w:fill="002060"/>
          </w:tcPr>
          <w:p w14:paraId="05FD7182" w14:textId="77777777" w:rsidR="003E66DB" w:rsidRP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Regular</w:t>
            </w:r>
          </w:p>
          <w:p w14:paraId="66F84EE2" w14:textId="77777777" w:rsidR="003E66DB" w:rsidRPr="003E66DB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(2 puntos)</w:t>
            </w:r>
          </w:p>
        </w:tc>
        <w:tc>
          <w:tcPr>
            <w:tcW w:w="2700" w:type="dxa"/>
            <w:shd w:val="clear" w:color="auto" w:fill="002060"/>
          </w:tcPr>
          <w:p w14:paraId="5EF718F4" w14:textId="77777777" w:rsidR="003E66DB" w:rsidRPr="003E66DB" w:rsidRDefault="003E66DB" w:rsidP="00E515D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Insuficiente</w:t>
            </w:r>
          </w:p>
          <w:p w14:paraId="48853536" w14:textId="77777777" w:rsidR="003E66DB" w:rsidRPr="003E66DB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(1 punto)</w:t>
            </w:r>
          </w:p>
        </w:tc>
      </w:tr>
      <w:tr w:rsidR="009E1BFF" w:rsidRPr="00DB2373" w14:paraId="204ED546" w14:textId="77777777" w:rsidTr="00F3518C">
        <w:trPr>
          <w:trHeight w:val="897"/>
          <w:jc w:val="center"/>
        </w:trPr>
        <w:tc>
          <w:tcPr>
            <w:tcW w:w="2754" w:type="dxa"/>
            <w:shd w:val="clear" w:color="auto" w:fill="002060"/>
          </w:tcPr>
          <w:p w14:paraId="6259D71D" w14:textId="77777777" w:rsidR="009E1BFF" w:rsidRPr="00F3518C" w:rsidRDefault="007A394B" w:rsidP="009E1BFF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Conocimiento en adquisición de hábitos de vida saludable.  </w:t>
            </w:r>
          </w:p>
        </w:tc>
        <w:tc>
          <w:tcPr>
            <w:tcW w:w="2648" w:type="dxa"/>
            <w:shd w:val="clear" w:color="auto" w:fill="auto"/>
          </w:tcPr>
          <w:p w14:paraId="2B9E52B2" w14:textId="77777777" w:rsidR="00D00416" w:rsidRPr="00F3518C" w:rsidRDefault="007A394B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evidencia </w:t>
            </w:r>
            <w:r w:rsidR="002604E7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conocimientos en el área de la actividad física para la salud, se ha desempeñado en áreas afines a la</w:t>
            </w:r>
            <w:r w:rsidR="00B5453D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</w:t>
            </w:r>
            <w:r w:rsidR="002604E7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del p</w:t>
            </w:r>
            <w:r w:rsidR="00B5453D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osgrado</w:t>
            </w:r>
            <w:r w:rsidR="002604E7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r w:rsidR="00775A32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a través del levantamiento de programas, proyectos u otras instancias vinculadas a las actividad física para la salud; proyecta iniciativas concretas a laventar a partir de los conocimientos en el área y los que eventualmente podría adquirir. </w:t>
            </w:r>
          </w:p>
        </w:tc>
        <w:tc>
          <w:tcPr>
            <w:tcW w:w="2708" w:type="dxa"/>
            <w:shd w:val="clear" w:color="auto" w:fill="auto"/>
          </w:tcPr>
          <w:p w14:paraId="73D7445D" w14:textId="77777777" w:rsidR="009E1BFF" w:rsidRPr="00F3518C" w:rsidRDefault="00775A32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evidencia conocimientos en el área de la actividad física para la salud, se ha desempeñado ocasionalmente en áreas afines a la</w:t>
            </w:r>
            <w:r w:rsidR="00B5453D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del </w:t>
            </w:r>
            <w:r w:rsidR="00B5453D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posgrado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a través del levantamiento de programas, proyectos u otras instancias vinculadas a las actividad física para la salud; proyecta </w:t>
            </w:r>
            <w:r w:rsidR="00B5453D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algunas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iniciativas concretas a laventar a partir de los conocimientos en el área y los que eventualmente podría adquirir.</w:t>
            </w:r>
          </w:p>
        </w:tc>
        <w:tc>
          <w:tcPr>
            <w:tcW w:w="2696" w:type="dxa"/>
            <w:shd w:val="clear" w:color="auto" w:fill="auto"/>
          </w:tcPr>
          <w:p w14:paraId="24668B7D" w14:textId="77777777" w:rsidR="009E1BFF" w:rsidRPr="00F3518C" w:rsidRDefault="00B5453D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evidencia escasos conocimientos en el área de la actividad física para la salud, no se ha desempeñado en áreas afines a las del posgrado, proyecta escasas iniciativas a partir de los conocimientos en el área y los que eventualmente podría adquirir.</w:t>
            </w:r>
          </w:p>
        </w:tc>
        <w:tc>
          <w:tcPr>
            <w:tcW w:w="2700" w:type="dxa"/>
            <w:shd w:val="clear" w:color="auto" w:fill="auto"/>
          </w:tcPr>
          <w:p w14:paraId="0D01FCE0" w14:textId="77777777" w:rsidR="009E1BFF" w:rsidRPr="00F3518C" w:rsidRDefault="00B5453D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no evidencia  conocimientos en el área de la actividad física para la salud, no se ha desempeñado en áreas afines a las del posgrado, y no proyecta iniciativas a partir de los conocimientos en el área y los que eventualmente podría adquirir.</w:t>
            </w:r>
          </w:p>
        </w:tc>
      </w:tr>
      <w:tr w:rsidR="007A394B" w:rsidRPr="00DB2373" w14:paraId="5F0703AC" w14:textId="77777777" w:rsidTr="00F3518C">
        <w:trPr>
          <w:trHeight w:val="897"/>
          <w:jc w:val="center"/>
        </w:trPr>
        <w:tc>
          <w:tcPr>
            <w:tcW w:w="2754" w:type="dxa"/>
            <w:shd w:val="clear" w:color="auto" w:fill="002060"/>
          </w:tcPr>
          <w:p w14:paraId="0B58A53E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62C7E196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3518C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Habilidades de comunicación oral.</w:t>
            </w:r>
          </w:p>
        </w:tc>
        <w:tc>
          <w:tcPr>
            <w:tcW w:w="2648" w:type="dxa"/>
            <w:shd w:val="clear" w:color="auto" w:fill="auto"/>
          </w:tcPr>
          <w:p w14:paraId="29261BD3" w14:textId="77777777" w:rsidR="007A394B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F3518C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/la postulante se comunica con fluidez con su interlocutor, posee una pronunciación clara, se expresa con facilidad, dando cuenta de un discurso coherente y cohesionado, utilizando a la vez un buen vocabulario que le permite realizar descripciones claras y expresar puntos de vista sobre sus proyecciones, motivaciones e intereses sobre los estudios de posgrado. </w:t>
            </w:r>
          </w:p>
          <w:p w14:paraId="36062972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708" w:type="dxa"/>
            <w:shd w:val="clear" w:color="auto" w:fill="auto"/>
          </w:tcPr>
          <w:p w14:paraId="2570D24F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F3518C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/la postulante se comunica con fluidez con su interlocutor, posee una pronunciación clara, a menudo se expresa con facilidad, la mayor parte de las veces da cuenta de un discurso coherente y cohesionado, utiliza un buen vocabulario que le permite realizar descripciones claras y expresar puntos de vista sobre sus proyecciones, motivaciones e intereses sobre los estudios de posgrado.</w:t>
            </w:r>
          </w:p>
        </w:tc>
        <w:tc>
          <w:tcPr>
            <w:tcW w:w="2696" w:type="dxa"/>
            <w:shd w:val="clear" w:color="auto" w:fill="auto"/>
          </w:tcPr>
          <w:p w14:paraId="7440D6A5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F3518C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/la postulante se comunica regularmente con fluidez con su interlocutor, posee una pronunciación clara, a menudo se expresa con facilidad, y en ocasiones da cuenta de un discurso coherente y cohesionado, regularmente utiliza un buen vocabulario que le permite realizar descripciones relativamente claras, expresando puntos de vista sobre sus proyecciones, motivaciones e intereses sobre los estudios de posgrado.</w:t>
            </w:r>
          </w:p>
        </w:tc>
        <w:tc>
          <w:tcPr>
            <w:tcW w:w="2700" w:type="dxa"/>
            <w:shd w:val="clear" w:color="auto" w:fill="auto"/>
          </w:tcPr>
          <w:p w14:paraId="76776FC0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F3518C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/la postulante no se comunica con fluidez con su interlocutor, posee una pronunciación poco clara, en ocasiones se expresa con facilidad, dando cuenta de un discurso poco coherente y cohesionado, utiliza un vocabulario poco adecuado para la instancia. </w:t>
            </w:r>
          </w:p>
        </w:tc>
      </w:tr>
      <w:tr w:rsidR="007A394B" w:rsidRPr="00DB2373" w14:paraId="5BEFCF1D" w14:textId="77777777" w:rsidTr="00F3518C">
        <w:trPr>
          <w:trHeight w:val="581"/>
          <w:jc w:val="center"/>
        </w:trPr>
        <w:tc>
          <w:tcPr>
            <w:tcW w:w="2754" w:type="dxa"/>
            <w:shd w:val="clear" w:color="auto" w:fill="002060"/>
          </w:tcPr>
          <w:p w14:paraId="2B24BF1E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3518C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Motivaciones e intereses en el posgrado. </w:t>
            </w:r>
          </w:p>
        </w:tc>
        <w:tc>
          <w:tcPr>
            <w:tcW w:w="2648" w:type="dxa"/>
            <w:shd w:val="clear" w:color="auto" w:fill="auto"/>
          </w:tcPr>
          <w:p w14:paraId="3BC4AF60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da cuenta de los objetivos profesionales y académicos que se ha propuesto, y como pretende alcanzarlos; del mismo modo ha sido capaz de expresar los intereses que posee en el área de especialidad del programa dando cuenta de la importancia que posee la Actividad Física y salud en el contexto actual, evidenciando a la vez conocimiento de los objetivos del programa y perfil de egreso. </w:t>
            </w:r>
          </w:p>
        </w:tc>
        <w:tc>
          <w:tcPr>
            <w:tcW w:w="2708" w:type="dxa"/>
            <w:shd w:val="clear" w:color="auto" w:fill="auto"/>
          </w:tcPr>
          <w:p w14:paraId="0388C8AD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da cuenta de los objetivos profesionales y académicos que se ha propuesto, sin embargo, señala ocasionalmente como pretende alcanzarlos; es capaz de expresar los intereses que posee en el área de especialidad del programa dando una importancia relativa a la Actividad Física y salud en el contexto actual, a la vez expresa conocimiento regular de los objetivos del programa y perfil de egreso.</w:t>
            </w:r>
          </w:p>
        </w:tc>
        <w:tc>
          <w:tcPr>
            <w:tcW w:w="2696" w:type="dxa"/>
            <w:tcBorders>
              <w:tr2bl w:val="nil"/>
            </w:tcBorders>
            <w:shd w:val="clear" w:color="auto" w:fill="auto"/>
          </w:tcPr>
          <w:p w14:paraId="31873D4F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da cuenta de los objetivos profesionales y académicos que se ha propuesto, sin embargo, no señala como pretende alcanzarlos; es capaz de expresar los intereses que posee en el área de especialidad del programa dando una importancia relativa a la Actividad Física y salud en el contexto actual, sin embargo, no expresa conocimiento de los objetivos del programa y perfil de egreso.</w:t>
            </w:r>
          </w:p>
        </w:tc>
        <w:tc>
          <w:tcPr>
            <w:tcW w:w="2700" w:type="dxa"/>
            <w:tcBorders>
              <w:tr2bl w:val="nil"/>
            </w:tcBorders>
            <w:shd w:val="clear" w:color="auto" w:fill="auto"/>
          </w:tcPr>
          <w:p w14:paraId="2C47DCD6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da cuenta de los objetivos profesionales que se ha propuesto, sin embargo, no señala como pretende alcanzarlos; no es capaz de expresar los intereses que posee en el área de especialidad del programa y no indica conocimiento de los objetivos del programa y perfil de egreso.</w:t>
            </w:r>
          </w:p>
        </w:tc>
      </w:tr>
      <w:tr w:rsidR="007A394B" w:rsidRPr="00DB2373" w14:paraId="6DA8546A" w14:textId="77777777" w:rsidTr="00D00416">
        <w:trPr>
          <w:trHeight w:val="605"/>
          <w:jc w:val="center"/>
        </w:trPr>
        <w:tc>
          <w:tcPr>
            <w:tcW w:w="2754" w:type="dxa"/>
            <w:shd w:val="clear" w:color="auto" w:fill="002060"/>
          </w:tcPr>
          <w:p w14:paraId="19E96F6B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3518C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lastRenderedPageBreak/>
              <w:t>Capacidad de liderazgo y compromiso</w:t>
            </w:r>
          </w:p>
        </w:tc>
        <w:tc>
          <w:tcPr>
            <w:tcW w:w="2648" w:type="dxa"/>
            <w:shd w:val="clear" w:color="auto" w:fill="auto"/>
          </w:tcPr>
          <w:p w14:paraId="2B641438" w14:textId="77777777" w:rsidR="007A394B" w:rsidRPr="00F3518C" w:rsidRDefault="007A394B" w:rsidP="007A394B">
            <w:pPr>
              <w:pStyle w:val="NormalWeb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El/la postulante muestra c</w:t>
            </w:r>
            <w:r w:rsidRPr="00F3518C">
              <w:rPr>
                <w:rFonts w:asciiTheme="minorHAnsi" w:hAnsiTheme="minorHAnsi" w:cstheme="minorHAnsi"/>
                <w:sz w:val="15"/>
                <w:szCs w:val="15"/>
              </w:rPr>
              <w:t xml:space="preserve">apacidad para destacar su participación en la comunidad y ejercer influencia positiva sobre las misma, direccionando y orientando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sus acciones</w:t>
            </w:r>
            <w:r w:rsidRPr="00F3518C">
              <w:rPr>
                <w:rFonts w:asciiTheme="minorHAnsi" w:hAnsiTheme="minorHAnsi" w:cstheme="minorHAnsi"/>
                <w:sz w:val="15"/>
                <w:szCs w:val="15"/>
              </w:rPr>
              <w:t xml:space="preserve"> en beneficio de la comunidad. </w:t>
            </w:r>
          </w:p>
        </w:tc>
        <w:tc>
          <w:tcPr>
            <w:tcW w:w="2708" w:type="dxa"/>
            <w:shd w:val="clear" w:color="auto" w:fill="auto"/>
          </w:tcPr>
          <w:p w14:paraId="39687299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El/la postulante muestra c</w:t>
            </w:r>
            <w:r w:rsidRPr="00F3518C">
              <w:rPr>
                <w:rFonts w:asciiTheme="minorHAnsi" w:hAnsiTheme="minorHAnsi" w:cstheme="minorHAnsi"/>
                <w:sz w:val="15"/>
                <w:szCs w:val="15"/>
              </w:rPr>
              <w:t xml:space="preserve">apacidad para destacar su participación en la comunidad y ejercer influencia positiva sobre las misma,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sin embargo, sus intereses e intenciones se vinculan ocasionalmente con los beneficios que puede entregar a la comunidad. </w:t>
            </w:r>
          </w:p>
        </w:tc>
        <w:tc>
          <w:tcPr>
            <w:tcW w:w="2696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770131A5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El/la postulante ocasionalmente muestra c</w:t>
            </w:r>
            <w:r w:rsidRPr="00F3518C">
              <w:rPr>
                <w:rFonts w:asciiTheme="minorHAnsi" w:hAnsiTheme="minorHAnsi" w:cstheme="minorHAnsi"/>
                <w:sz w:val="15"/>
                <w:szCs w:val="15"/>
              </w:rPr>
              <w:t xml:space="preserve">apacidad para destacar su participación en la comunidad,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sus intereses e intenciones se vinculan escasamente con los beneficios que puede entregar a la comunidad.</w:t>
            </w:r>
          </w:p>
        </w:tc>
        <w:tc>
          <w:tcPr>
            <w:tcW w:w="270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03DA6D86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5"/>
                <w:szCs w:val="15"/>
              </w:rPr>
              <w:t>El/la postulante no muestra c</w:t>
            </w:r>
            <w:r w:rsidRPr="00F3518C">
              <w:rPr>
                <w:rFonts w:asciiTheme="minorHAnsi" w:hAnsiTheme="minorHAnsi" w:cstheme="minorHAnsi"/>
                <w:sz w:val="15"/>
                <w:szCs w:val="15"/>
              </w:rPr>
              <w:t xml:space="preserve">apacidad para destacar su participación en la comunidad,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sus intereses e intenciones no se vinculan con los beneficios que puede entregar a la comunidad.</w:t>
            </w:r>
          </w:p>
        </w:tc>
      </w:tr>
      <w:tr w:rsidR="007A394B" w:rsidRPr="00DB2373" w14:paraId="11DFFC94" w14:textId="77777777" w:rsidTr="00D00416">
        <w:trPr>
          <w:trHeight w:val="952"/>
          <w:jc w:val="center"/>
        </w:trPr>
        <w:tc>
          <w:tcPr>
            <w:tcW w:w="2754" w:type="dxa"/>
            <w:shd w:val="clear" w:color="auto" w:fill="002060"/>
          </w:tcPr>
          <w:p w14:paraId="78F65FFF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3518C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Compatibilidad de los tiempos laborales y estudios. </w:t>
            </w:r>
          </w:p>
        </w:tc>
        <w:tc>
          <w:tcPr>
            <w:tcW w:w="2648" w:type="dxa"/>
            <w:shd w:val="clear" w:color="auto" w:fill="auto"/>
          </w:tcPr>
          <w:p w14:paraId="1ECDB1C0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posee los tiempos necesarios para poder compatibilizar el horario laboral, el estudio personal y otras actividades; evidenciando capacidad de organización en cada una de las actividades que lleva adelante, lo cual le permiten llevar adelante la formación de posgrado y sus requerimientos de manera satisfactoria. </w:t>
            </w:r>
          </w:p>
        </w:tc>
        <w:tc>
          <w:tcPr>
            <w:tcW w:w="2708" w:type="dxa"/>
            <w:shd w:val="clear" w:color="auto" w:fill="auto"/>
          </w:tcPr>
          <w:p w14:paraId="5428CCD2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posee los tiempos necesarios para poder compatibilizar el horario laboral, el estudio personal y otras actividades; en ocasiones da cuenta de dificultades para organizarse en cada una de las actividades que lleva adelante, sin embargo, se aprecia que puede llevar adelante la formación de posgrado y sus requerimientos de manera satisfactoria.</w:t>
            </w:r>
          </w:p>
        </w:tc>
        <w:tc>
          <w:tcPr>
            <w:tcW w:w="2696" w:type="dxa"/>
            <w:tcBorders>
              <w:tr2bl w:val="nil"/>
            </w:tcBorders>
            <w:shd w:val="clear" w:color="auto" w:fill="auto"/>
          </w:tcPr>
          <w:p w14:paraId="3C46655D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posee regularmente los tiempos necesarios para poder compatibilizar el horario laboral, el estudio personal y otras actividades; da cuenta de dificultades para organizarse en cada una de las actividades que lleva adelante, sin embargo, se aprecia que evidencia algunos problemas para llevar adelante la formación de posgrado y sus requerimientos de manera satisfactoria.</w:t>
            </w:r>
          </w:p>
        </w:tc>
        <w:tc>
          <w:tcPr>
            <w:tcW w:w="27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3AB68CA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</w:p>
        </w:tc>
      </w:tr>
    </w:tbl>
    <w:p w14:paraId="58E98285" w14:textId="77777777" w:rsidR="003E66DB" w:rsidRDefault="003E66DB" w:rsidP="003E66DB">
      <w:pPr>
        <w:spacing w:line="276" w:lineRule="auto"/>
        <w:rPr>
          <w:rFonts w:ascii="Arial" w:hAnsi="Arial" w:cs="Arial"/>
        </w:rPr>
      </w:pPr>
    </w:p>
    <w:p w14:paraId="11411078" w14:textId="77777777" w:rsidR="00D00416" w:rsidRDefault="00D00416" w:rsidP="003E66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Tabla de conversión puntaje/calificación</w:t>
      </w:r>
    </w:p>
    <w:p w14:paraId="08219181" w14:textId="77777777" w:rsidR="00D00416" w:rsidRDefault="00D00416" w:rsidP="003E66DB">
      <w:pPr>
        <w:spacing w:line="276" w:lineRule="auto"/>
        <w:rPr>
          <w:rFonts w:ascii="Arial" w:hAnsi="Arial" w:cs="Arial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20"/>
        <w:gridCol w:w="480"/>
        <w:gridCol w:w="1060"/>
        <w:gridCol w:w="1060"/>
        <w:gridCol w:w="440"/>
        <w:gridCol w:w="1060"/>
        <w:gridCol w:w="1060"/>
      </w:tblGrid>
      <w:tr w:rsidR="00B5453D" w14:paraId="46907496" w14:textId="77777777" w:rsidTr="00B5453D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AD7C766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5D1D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8D4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79C3F2B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BA8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B700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6F652F7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F66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</w:tr>
      <w:tr w:rsidR="00B5453D" w14:paraId="40740B8B" w14:textId="77777777" w:rsidTr="00B5453D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ED571BD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1EE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23C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E2E6B6C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69F" w14:textId="3BDE0349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C7ED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177CAF5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D639" w14:textId="40F604E5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6,3</w:t>
            </w:r>
          </w:p>
        </w:tc>
      </w:tr>
      <w:tr w:rsidR="00B5453D" w14:paraId="742A5FFD" w14:textId="77777777" w:rsidTr="00532520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EEBAE3C" w14:textId="735CD1DF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C5C" w14:textId="655500E9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5325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A15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DA890CA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436" w14:textId="22FD042E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5325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264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BA027B4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1E8" w14:textId="0F6D4B87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B5453D" w14:paraId="1B5AD2A4" w14:textId="77777777" w:rsidTr="00532520">
        <w:trPr>
          <w:trHeight w:val="280"/>
        </w:trPr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8B15D88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DE2E" w14:textId="635CFA12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53252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842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A0F44E1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1D3" w14:textId="1CEDC1A0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5325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FAF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16962DB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53EF" w14:textId="1DA315B0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532520" w14:paraId="63EB06DD" w14:textId="77777777" w:rsidTr="00532520">
        <w:trPr>
          <w:gridAfter w:val="2"/>
          <w:wAfter w:w="2120" w:type="dxa"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64F96C1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DEE" w14:textId="6FB38309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368E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03FD048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4D2C" w14:textId="20F7FFE3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6B63DB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20" w14:paraId="69AFBCC2" w14:textId="77777777" w:rsidTr="00532520">
        <w:trPr>
          <w:gridAfter w:val="2"/>
          <w:wAfter w:w="2120" w:type="dxa"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A732CB8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5FEB" w14:textId="2A5B524C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261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ED18C11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74B" w14:textId="1FDA6813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B35E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DCC065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20" w14:paraId="534614B9" w14:textId="77777777" w:rsidTr="00532520">
        <w:trPr>
          <w:gridAfter w:val="2"/>
          <w:wAfter w:w="2120" w:type="dxa"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5E93C37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C660" w14:textId="65886BD9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3C9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9FDE7BA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9F03" w14:textId="596F8A3A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8742B20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20" w14:paraId="58A27DF2" w14:textId="77777777" w:rsidTr="00532520">
        <w:trPr>
          <w:gridAfter w:val="2"/>
          <w:wAfter w:w="2120" w:type="dxa"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295DED7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B96" w14:textId="7B463A6E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45ED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90063EC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31DE" w14:textId="6FBF9F21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BB40963" w14:textId="77777777" w:rsidR="00532520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53D" w14:paraId="7224F2FE" w14:textId="77777777" w:rsidTr="00532520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CC6870D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EB45" w14:textId="3AB71A94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53252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7EF8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998E62E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6BE" w14:textId="5A864CD7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5E37D4F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4B01B6" w14:textId="77777777" w:rsidR="00B5453D" w:rsidRDefault="00B5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8D7DED" w14:textId="77777777" w:rsidR="00B5453D" w:rsidRDefault="00B5453D">
            <w:pPr>
              <w:jc w:val="center"/>
              <w:rPr>
                <w:sz w:val="20"/>
                <w:szCs w:val="20"/>
              </w:rPr>
            </w:pPr>
          </w:p>
        </w:tc>
      </w:tr>
      <w:tr w:rsidR="00B5453D" w14:paraId="3AA21BE9" w14:textId="77777777" w:rsidTr="00B5453D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E8AEAE5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06F9" w14:textId="301EDA8A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F48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D66AFB4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CC1" w14:textId="3C34F161" w:rsidR="00B5453D" w:rsidRDefault="005325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3512" w14:textId="77777777" w:rsidR="00B5453D" w:rsidRDefault="00B54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CC7" w14:textId="77777777" w:rsidR="00B5453D" w:rsidRDefault="00B5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D4F2" w14:textId="77777777" w:rsidR="00B5453D" w:rsidRDefault="00B545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1584DF" w14:textId="77777777" w:rsidR="00D00416" w:rsidRPr="003E66DB" w:rsidRDefault="00D00416" w:rsidP="003E66DB">
      <w:pPr>
        <w:spacing w:line="276" w:lineRule="auto"/>
        <w:rPr>
          <w:rFonts w:ascii="Arial" w:hAnsi="Arial" w:cs="Arial"/>
        </w:rPr>
      </w:pPr>
    </w:p>
    <w:sectPr w:rsidR="00D00416" w:rsidRPr="003E66DB" w:rsidSect="00F40695">
      <w:pgSz w:w="15840" w:h="12240" w:orient="landscape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85A"/>
    <w:multiLevelType w:val="hybridMultilevel"/>
    <w:tmpl w:val="CC265A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2BFF"/>
    <w:multiLevelType w:val="hybridMultilevel"/>
    <w:tmpl w:val="29D2A5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633DA"/>
    <w:multiLevelType w:val="multilevel"/>
    <w:tmpl w:val="DAFA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525BB"/>
    <w:multiLevelType w:val="hybridMultilevel"/>
    <w:tmpl w:val="4E64E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0830"/>
    <w:multiLevelType w:val="multilevel"/>
    <w:tmpl w:val="92A0B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76822"/>
    <w:multiLevelType w:val="hybridMultilevel"/>
    <w:tmpl w:val="194A82E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0F12"/>
    <w:multiLevelType w:val="hybridMultilevel"/>
    <w:tmpl w:val="1578180C"/>
    <w:lvl w:ilvl="0" w:tplc="F210F6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sz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C7298"/>
    <w:multiLevelType w:val="hybridMultilevel"/>
    <w:tmpl w:val="DA2C4240"/>
    <w:lvl w:ilvl="0" w:tplc="23282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5FD5"/>
    <w:multiLevelType w:val="multilevel"/>
    <w:tmpl w:val="5356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41144"/>
    <w:multiLevelType w:val="hybridMultilevel"/>
    <w:tmpl w:val="E8BAB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C15"/>
    <w:multiLevelType w:val="hybridMultilevel"/>
    <w:tmpl w:val="245E8538"/>
    <w:lvl w:ilvl="0" w:tplc="CEEA5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25434">
    <w:abstractNumId w:val="4"/>
  </w:num>
  <w:num w:numId="2" w16cid:durableId="98843920">
    <w:abstractNumId w:val="1"/>
  </w:num>
  <w:num w:numId="3" w16cid:durableId="817306314">
    <w:abstractNumId w:val="0"/>
  </w:num>
  <w:num w:numId="4" w16cid:durableId="1129394313">
    <w:abstractNumId w:val="6"/>
  </w:num>
  <w:num w:numId="5" w16cid:durableId="36201771">
    <w:abstractNumId w:val="7"/>
  </w:num>
  <w:num w:numId="6" w16cid:durableId="147602423">
    <w:abstractNumId w:val="10"/>
  </w:num>
  <w:num w:numId="7" w16cid:durableId="1368791837">
    <w:abstractNumId w:val="9"/>
  </w:num>
  <w:num w:numId="8" w16cid:durableId="809328141">
    <w:abstractNumId w:val="3"/>
  </w:num>
  <w:num w:numId="9" w16cid:durableId="55670858">
    <w:abstractNumId w:val="5"/>
  </w:num>
  <w:num w:numId="10" w16cid:durableId="1539512594">
    <w:abstractNumId w:val="8"/>
  </w:num>
  <w:num w:numId="11" w16cid:durableId="1483348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06"/>
    <w:rsid w:val="00002A8D"/>
    <w:rsid w:val="000140AB"/>
    <w:rsid w:val="00106C16"/>
    <w:rsid w:val="00152BD1"/>
    <w:rsid w:val="00187BD3"/>
    <w:rsid w:val="001A0646"/>
    <w:rsid w:val="001B2433"/>
    <w:rsid w:val="001C1590"/>
    <w:rsid w:val="001E0DEE"/>
    <w:rsid w:val="001E2DB8"/>
    <w:rsid w:val="001E63A0"/>
    <w:rsid w:val="001F0B17"/>
    <w:rsid w:val="001F2A20"/>
    <w:rsid w:val="002304C4"/>
    <w:rsid w:val="00241C12"/>
    <w:rsid w:val="002604E7"/>
    <w:rsid w:val="003E66DB"/>
    <w:rsid w:val="003E7C90"/>
    <w:rsid w:val="00415A39"/>
    <w:rsid w:val="004B3958"/>
    <w:rsid w:val="004C4662"/>
    <w:rsid w:val="005258DB"/>
    <w:rsid w:val="00532520"/>
    <w:rsid w:val="005366FB"/>
    <w:rsid w:val="00564163"/>
    <w:rsid w:val="006867C1"/>
    <w:rsid w:val="00695776"/>
    <w:rsid w:val="007027EA"/>
    <w:rsid w:val="007100F7"/>
    <w:rsid w:val="00775A32"/>
    <w:rsid w:val="007A394B"/>
    <w:rsid w:val="00830963"/>
    <w:rsid w:val="009E1BFF"/>
    <w:rsid w:val="00A04D5A"/>
    <w:rsid w:val="00AC1514"/>
    <w:rsid w:val="00AD6816"/>
    <w:rsid w:val="00AF3806"/>
    <w:rsid w:val="00B266BF"/>
    <w:rsid w:val="00B35E15"/>
    <w:rsid w:val="00B5453D"/>
    <w:rsid w:val="00B576D8"/>
    <w:rsid w:val="00BE4231"/>
    <w:rsid w:val="00C13640"/>
    <w:rsid w:val="00C25B4E"/>
    <w:rsid w:val="00C47E8A"/>
    <w:rsid w:val="00CA489B"/>
    <w:rsid w:val="00CA5528"/>
    <w:rsid w:val="00D00416"/>
    <w:rsid w:val="00D7669B"/>
    <w:rsid w:val="00D7764D"/>
    <w:rsid w:val="00D82D91"/>
    <w:rsid w:val="00D90D81"/>
    <w:rsid w:val="00DA5090"/>
    <w:rsid w:val="00DB2C66"/>
    <w:rsid w:val="00DE4E94"/>
    <w:rsid w:val="00E11ED3"/>
    <w:rsid w:val="00E4451E"/>
    <w:rsid w:val="00E7620F"/>
    <w:rsid w:val="00F3518C"/>
    <w:rsid w:val="00F40695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E948"/>
  <w15:docId w15:val="{A6643BB0-7A0D-3049-9CEC-2BF66C3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3D"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F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F7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59"/>
    <w:rsid w:val="003A58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5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864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86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6389A"/>
    <w:pPr>
      <w:ind w:left="720"/>
      <w:contextualSpacing/>
    </w:pPr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_tradnl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2B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LwA7lZ5EdoApAkfLtXhi3+FUg==">AMUW2mW2Pgs9/WjXHcmwQNaFWIzfRpf25Gs2XIQJxhgDKgFk1jHOTZqhqCdMXUOvnxtEVLX5NWE8VFHxt9RP9SW/5UhEE2S+8BEwzreTM7N8T35KgiNxM40=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1096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IGNACIO GONZÁLEZ CATALÁN</dc:creator>
  <cp:lastModifiedBy>Prof. Tanya  Ahumada</cp:lastModifiedBy>
  <cp:revision>10</cp:revision>
  <dcterms:created xsi:type="dcterms:W3CDTF">2020-06-04T19:05:00Z</dcterms:created>
  <dcterms:modified xsi:type="dcterms:W3CDTF">2023-11-07T22:46:00Z</dcterms:modified>
</cp:coreProperties>
</file>