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39F09" w14:textId="77777777" w:rsidR="00E34D53" w:rsidRPr="00F945E7" w:rsidRDefault="00EA1F28" w:rsidP="000B3B1E">
      <w:pPr>
        <w:spacing w:after="0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2E0B9C1B" wp14:editId="0E709360">
            <wp:simplePos x="0" y="0"/>
            <wp:positionH relativeFrom="column">
              <wp:posOffset>1245870</wp:posOffset>
            </wp:positionH>
            <wp:positionV relativeFrom="paragraph">
              <wp:posOffset>-142875</wp:posOffset>
            </wp:positionV>
            <wp:extent cx="4192270" cy="1259205"/>
            <wp:effectExtent l="0" t="0" r="0" b="0"/>
            <wp:wrapSquare wrapText="bothSides"/>
            <wp:docPr id="4" name="Imagen 4" descr="C:\Users\Anima Studios\Desktop\MARISELA\PULSO2020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ma Studios\Desktop\MARISELA\PULSO2020\Screenshot_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1" t="14706" r="41304" b="16470"/>
                    <a:stretch/>
                  </pic:blipFill>
                  <pic:spPr bwMode="auto">
                    <a:xfrm>
                      <a:off x="0" y="0"/>
                      <a:ext cx="419227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8A8EEB1" w14:textId="77777777" w:rsidR="00E34D53" w:rsidRPr="00F945E7" w:rsidRDefault="00E34D53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3D9CEA6" w14:textId="77777777" w:rsidR="00E34D53" w:rsidRPr="00F945E7" w:rsidRDefault="00E34D53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15D981AF" w14:textId="77777777" w:rsidR="00E34D53" w:rsidRPr="00F945E7" w:rsidRDefault="00E34D53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5450E612" w14:textId="77777777" w:rsidR="00E34D53" w:rsidRPr="00F945E7" w:rsidRDefault="00E34D53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3E973607" w14:textId="77777777" w:rsidR="00D77590" w:rsidRPr="00F945E7" w:rsidRDefault="00D77590" w:rsidP="000B3B1E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4A007D30" w14:textId="77777777" w:rsidR="00D77590" w:rsidRPr="00F945E7" w:rsidRDefault="00D77590" w:rsidP="000B3B1E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0FCF81B1" w14:textId="77777777" w:rsidR="00D77590" w:rsidRDefault="00D77590" w:rsidP="000B3B1E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26AF2251" w14:textId="77777777" w:rsidR="00E90C04" w:rsidRDefault="00E90C04" w:rsidP="000B3B1E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27C44E0D" w14:textId="77777777" w:rsidR="00E90C04" w:rsidRDefault="00E90C04" w:rsidP="000B3B1E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30F30D49" w14:textId="77777777" w:rsidR="00E90C04" w:rsidRDefault="00E90C04" w:rsidP="000B3B1E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775164B6" w14:textId="77777777" w:rsidR="00E90C04" w:rsidRDefault="00E90C04" w:rsidP="000B3B1E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089186FE" w14:textId="77777777" w:rsidR="00E90C04" w:rsidRPr="00F945E7" w:rsidRDefault="00E90C04" w:rsidP="000B3B1E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51F46EE7" w14:textId="77777777" w:rsidR="00D77590" w:rsidRPr="00F945E7" w:rsidRDefault="00D77590" w:rsidP="000B3B1E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294F6957" w14:textId="080F089B" w:rsidR="00B473F6" w:rsidRPr="00F945E7" w:rsidRDefault="002931F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b/>
          <w:color w:val="244061" w:themeColor="accent1" w:themeShade="80"/>
          <w:sz w:val="32"/>
          <w:szCs w:val="24"/>
        </w:rPr>
      </w:pPr>
      <w:r w:rsidRPr="00F945E7">
        <w:rPr>
          <w:rFonts w:ascii="Trebuchet MS" w:hAnsi="Trebuchet MS" w:cstheme="minorHAnsi"/>
          <w:b/>
          <w:color w:val="244061" w:themeColor="accent1" w:themeShade="80"/>
          <w:sz w:val="32"/>
          <w:szCs w:val="24"/>
        </w:rPr>
        <w:t>EL PULSO DE LA E</w:t>
      </w:r>
      <w:r w:rsidR="00C149B4">
        <w:rPr>
          <w:rFonts w:ascii="Trebuchet MS" w:hAnsi="Trebuchet MS" w:cstheme="minorHAnsi"/>
          <w:b/>
          <w:color w:val="244061" w:themeColor="accent1" w:themeShade="80"/>
          <w:sz w:val="32"/>
          <w:szCs w:val="24"/>
        </w:rPr>
        <w:t>CONOMÍA DE LA REGIÓN DEL Biobío</w:t>
      </w:r>
    </w:p>
    <w:p w14:paraId="6688E4C7" w14:textId="77777777" w:rsidR="00E34D53" w:rsidRDefault="00AD02BE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b/>
          <w:color w:val="244061" w:themeColor="accent1" w:themeShade="80"/>
          <w:sz w:val="32"/>
          <w:szCs w:val="24"/>
        </w:rPr>
      </w:pPr>
      <w:r w:rsidRPr="00F945E7">
        <w:rPr>
          <w:rFonts w:ascii="Trebuchet MS" w:hAnsi="Trebuchet MS" w:cstheme="minorHAnsi"/>
          <w:b/>
          <w:color w:val="244061" w:themeColor="accent1" w:themeShade="80"/>
          <w:sz w:val="32"/>
          <w:szCs w:val="24"/>
        </w:rPr>
        <w:t>PRIMER SEMESTRE 2020</w:t>
      </w:r>
    </w:p>
    <w:p w14:paraId="2CBD8CA6" w14:textId="77777777" w:rsidR="00AD0BA9" w:rsidRDefault="0083464E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b/>
          <w:color w:val="244061" w:themeColor="accent1" w:themeShade="80"/>
          <w:sz w:val="32"/>
          <w:szCs w:val="24"/>
        </w:rPr>
      </w:pPr>
      <w:r>
        <w:rPr>
          <w:rFonts w:ascii="Trebuchet MS" w:hAnsi="Trebuchet MS" w:cstheme="minorHAnsi"/>
          <w:b/>
          <w:noProof/>
          <w:color w:val="244061" w:themeColor="accent1" w:themeShade="80"/>
          <w:sz w:val="3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27C01" wp14:editId="18EBF9B3">
                <wp:simplePos x="0" y="0"/>
                <wp:positionH relativeFrom="column">
                  <wp:posOffset>715645</wp:posOffset>
                </wp:positionH>
                <wp:positionV relativeFrom="paragraph">
                  <wp:posOffset>102870</wp:posOffset>
                </wp:positionV>
                <wp:extent cx="4880610" cy="12065"/>
                <wp:effectExtent l="0" t="0" r="15240" b="698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80610" cy="1206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9D2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6.35pt;margin-top:8.1pt;width:384.3pt;height:.9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" strokecolor="#bfbfbf [2412]" strokeweight="1pt"/>
            </w:pict>
          </mc:Fallback>
        </mc:AlternateContent>
      </w:r>
    </w:p>
    <w:p w14:paraId="7EC9746C" w14:textId="77777777" w:rsidR="00AD0BA9" w:rsidRPr="00AD0BA9" w:rsidRDefault="00AD0BA9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color w:val="244061" w:themeColor="accent1" w:themeShade="80"/>
          <w:sz w:val="28"/>
          <w:szCs w:val="28"/>
        </w:rPr>
      </w:pPr>
      <w:r w:rsidRPr="00AD0BA9">
        <w:rPr>
          <w:rFonts w:ascii="Trebuchet MS" w:hAnsi="Trebuchet MS" w:cstheme="minorHAnsi"/>
          <w:color w:val="244061" w:themeColor="accent1" w:themeShade="80"/>
          <w:sz w:val="28"/>
          <w:szCs w:val="28"/>
        </w:rPr>
        <w:t>ENCUESTA ENFOCADA EN PERSONAS</w:t>
      </w:r>
    </w:p>
    <w:p w14:paraId="11845550" w14:textId="77777777" w:rsidR="008A5259" w:rsidRPr="00F945E7" w:rsidRDefault="008A5259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b/>
          <w:color w:val="244061" w:themeColor="accent1" w:themeShade="80"/>
          <w:sz w:val="32"/>
          <w:szCs w:val="24"/>
        </w:rPr>
      </w:pPr>
    </w:p>
    <w:p w14:paraId="1CC99E21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7DC41713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66B631DB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76A3856F" w14:textId="77777777" w:rsidR="00B473F6" w:rsidRPr="00F945E7" w:rsidRDefault="00B473F6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Facultad De Ciencias Empresariales</w:t>
      </w:r>
      <w:r w:rsidR="00D553FA" w:rsidRPr="00F945E7">
        <w:rPr>
          <w:rFonts w:ascii="Trebuchet MS" w:hAnsi="Trebuchet MS" w:cstheme="minorHAnsi"/>
          <w:sz w:val="24"/>
          <w:szCs w:val="24"/>
        </w:rPr>
        <w:t xml:space="preserve"> Universidad Del Bí</w:t>
      </w:r>
      <w:r w:rsidRPr="00F945E7">
        <w:rPr>
          <w:rFonts w:ascii="Trebuchet MS" w:hAnsi="Trebuchet MS" w:cstheme="minorHAnsi"/>
          <w:sz w:val="24"/>
          <w:szCs w:val="24"/>
        </w:rPr>
        <w:t>o</w:t>
      </w:r>
      <w:r w:rsidR="00D553FA" w:rsidRPr="00F945E7">
        <w:rPr>
          <w:rFonts w:ascii="Trebuchet MS" w:hAnsi="Trebuchet MS" w:cstheme="minorHAnsi"/>
          <w:sz w:val="24"/>
          <w:szCs w:val="24"/>
        </w:rPr>
        <w:t>-Bí</w:t>
      </w:r>
      <w:r w:rsidRPr="00F945E7">
        <w:rPr>
          <w:rFonts w:ascii="Trebuchet MS" w:hAnsi="Trebuchet MS" w:cstheme="minorHAnsi"/>
          <w:sz w:val="24"/>
          <w:szCs w:val="24"/>
        </w:rPr>
        <w:t>o</w:t>
      </w:r>
    </w:p>
    <w:p w14:paraId="7A42DC38" w14:textId="77777777" w:rsidR="006468D0" w:rsidRPr="00F945E7" w:rsidRDefault="006468D0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Núcleo de Investigación en Data Analytics de la Pontificia Universidad Católica de Valparaíso</w:t>
      </w:r>
    </w:p>
    <w:p w14:paraId="72075BEF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1F5EC8F3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124FE620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1E3C16EB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0247FF2E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1F1537F8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0C10D7AD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7D2EC343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0605E31F" w14:textId="77777777" w:rsidR="00E34D53" w:rsidRPr="00F945E7" w:rsidRDefault="00E34D53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p w14:paraId="2AE6C074" w14:textId="77777777" w:rsidR="006468D0" w:rsidRPr="00F945E7" w:rsidRDefault="0083464E" w:rsidP="000B3B1E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6F882" wp14:editId="65085AB5">
                <wp:simplePos x="0" y="0"/>
                <wp:positionH relativeFrom="column">
                  <wp:posOffset>6192520</wp:posOffset>
                </wp:positionH>
                <wp:positionV relativeFrom="paragraph">
                  <wp:posOffset>146050</wp:posOffset>
                </wp:positionV>
                <wp:extent cx="450215" cy="300355"/>
                <wp:effectExtent l="0" t="0" r="0" b="0"/>
                <wp:wrapNone/>
                <wp:docPr id="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215" cy="300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C0B8A" id="2 Rectángulo" o:spid="_x0000_s1026" style="position:absolute;margin-left:487.6pt;margin-top:11.5pt;width:35.4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" fillcolor="white [3212]" stroked="f" strokeweight="2pt">
                <v:path arrowok="t"/>
              </v:rect>
            </w:pict>
          </mc:Fallback>
        </mc:AlternateContent>
      </w:r>
      <w:r w:rsidR="00AD02BE" w:rsidRPr="00F945E7">
        <w:rPr>
          <w:rFonts w:ascii="Trebuchet MS" w:hAnsi="Trebuchet MS" w:cstheme="minorHAnsi"/>
          <w:sz w:val="24"/>
          <w:szCs w:val="24"/>
        </w:rPr>
        <w:t>C</w:t>
      </w:r>
      <w:r w:rsidR="0066585F">
        <w:rPr>
          <w:rFonts w:ascii="Trebuchet MS" w:hAnsi="Trebuchet MS" w:cstheme="minorHAnsi"/>
          <w:sz w:val="24"/>
          <w:szCs w:val="24"/>
        </w:rPr>
        <w:t>hillán</w:t>
      </w:r>
      <w:r w:rsidR="00AD02BE" w:rsidRPr="00F945E7">
        <w:rPr>
          <w:rFonts w:ascii="Trebuchet MS" w:hAnsi="Trebuchet MS" w:cstheme="minorHAnsi"/>
          <w:sz w:val="24"/>
          <w:szCs w:val="24"/>
        </w:rPr>
        <w:t xml:space="preserve">, </w:t>
      </w:r>
      <w:r w:rsidR="00DB6A84">
        <w:rPr>
          <w:rFonts w:ascii="Trebuchet MS" w:hAnsi="Trebuchet MS" w:cstheme="minorHAnsi"/>
          <w:sz w:val="24"/>
          <w:szCs w:val="24"/>
        </w:rPr>
        <w:t>junio</w:t>
      </w:r>
      <w:r w:rsidR="00AD02BE" w:rsidRPr="00F945E7">
        <w:rPr>
          <w:rFonts w:ascii="Trebuchet MS" w:hAnsi="Trebuchet MS" w:cstheme="minorHAnsi"/>
          <w:sz w:val="24"/>
          <w:szCs w:val="24"/>
        </w:rPr>
        <w:t xml:space="preserve"> de 2020</w:t>
      </w:r>
    </w:p>
    <w:p w14:paraId="7171F1B6" w14:textId="77777777" w:rsidR="006468D0" w:rsidRPr="00F945E7" w:rsidRDefault="006468D0" w:rsidP="000B3B1E">
      <w:pPr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br w:type="page"/>
      </w:r>
    </w:p>
    <w:p w14:paraId="3B52CF93" w14:textId="77777777" w:rsidR="00E34D53" w:rsidRPr="00F945E7" w:rsidRDefault="00B473F6" w:rsidP="000B3B1E">
      <w:pPr>
        <w:pStyle w:val="Ttulo1"/>
        <w:rPr>
          <w:rFonts w:ascii="Trebuchet MS" w:hAnsi="Trebuchet MS" w:cstheme="minorHAnsi"/>
        </w:rPr>
      </w:pPr>
      <w:bookmarkStart w:id="0" w:name="_Toc42076266"/>
      <w:r w:rsidRPr="00F945E7">
        <w:rPr>
          <w:rFonts w:ascii="Trebuchet MS" w:hAnsi="Trebuchet MS" w:cstheme="minorHAnsi"/>
        </w:rPr>
        <w:lastRenderedPageBreak/>
        <w:t>Resumen</w:t>
      </w:r>
      <w:r w:rsidR="002931F3" w:rsidRPr="00F945E7">
        <w:rPr>
          <w:rFonts w:ascii="Trebuchet MS" w:hAnsi="Trebuchet MS" w:cstheme="minorHAnsi"/>
        </w:rPr>
        <w:t xml:space="preserve"> ejecutivo</w:t>
      </w:r>
      <w:bookmarkEnd w:id="0"/>
    </w:p>
    <w:p w14:paraId="72F20900" w14:textId="77777777" w:rsidR="00E34D53" w:rsidRPr="00F945E7" w:rsidRDefault="00E34D53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A503398" w14:textId="6760AB21" w:rsidR="00B55089" w:rsidRPr="00F945E7" w:rsidRDefault="00E152AB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El estudio Pulso</w:t>
      </w:r>
      <w:r w:rsidR="0066585F">
        <w:rPr>
          <w:rFonts w:ascii="Trebuchet MS" w:hAnsi="Trebuchet MS" w:cstheme="minorHAnsi"/>
          <w:sz w:val="24"/>
          <w:szCs w:val="24"/>
        </w:rPr>
        <w:t xml:space="preserve"> de la economía de la región del </w:t>
      </w:r>
      <w:r w:rsidR="0073164F">
        <w:rPr>
          <w:rFonts w:ascii="Trebuchet MS" w:hAnsi="Trebuchet MS" w:cstheme="minorHAnsi"/>
          <w:sz w:val="24"/>
          <w:szCs w:val="24"/>
        </w:rPr>
        <w:t>Bíobí</w:t>
      </w:r>
      <w:r w:rsidR="00D97754">
        <w:rPr>
          <w:rFonts w:ascii="Trebuchet MS" w:hAnsi="Trebuchet MS" w:cstheme="minorHAnsi"/>
          <w:sz w:val="24"/>
          <w:szCs w:val="24"/>
        </w:rPr>
        <w:t>o</w:t>
      </w:r>
      <w:r w:rsidR="0066585F">
        <w:rPr>
          <w:rFonts w:ascii="Trebuchet MS" w:hAnsi="Trebuchet MS" w:cstheme="minorHAnsi"/>
          <w:sz w:val="24"/>
          <w:szCs w:val="24"/>
        </w:rPr>
        <w:t xml:space="preserve"> esta oportunidad </w:t>
      </w:r>
      <w:r w:rsidR="00E90C04">
        <w:rPr>
          <w:rFonts w:ascii="Trebuchet MS" w:hAnsi="Trebuchet MS" w:cstheme="minorHAnsi"/>
          <w:sz w:val="24"/>
          <w:szCs w:val="24"/>
        </w:rPr>
        <w:t xml:space="preserve">fue </w:t>
      </w:r>
      <w:r w:rsidR="0066585F">
        <w:rPr>
          <w:rFonts w:ascii="Trebuchet MS" w:hAnsi="Trebuchet MS" w:cstheme="minorHAnsi"/>
          <w:sz w:val="24"/>
          <w:szCs w:val="24"/>
        </w:rPr>
        <w:t>realizada en la ciudad de Concepción por la Facultad de Ciencias Empresariales de la Universidad del</w:t>
      </w:r>
      <w:r w:rsidR="0073164F">
        <w:rPr>
          <w:rFonts w:ascii="Trebuchet MS" w:hAnsi="Trebuchet MS" w:cstheme="minorHAnsi"/>
          <w:sz w:val="24"/>
          <w:szCs w:val="24"/>
        </w:rPr>
        <w:t xml:space="preserve"> Bí</w:t>
      </w:r>
      <w:r w:rsidR="00D97754">
        <w:rPr>
          <w:rFonts w:ascii="Trebuchet MS" w:hAnsi="Trebuchet MS" w:cstheme="minorHAnsi"/>
          <w:sz w:val="24"/>
          <w:szCs w:val="24"/>
        </w:rPr>
        <w:t>o</w:t>
      </w:r>
      <w:r w:rsidR="0073164F">
        <w:rPr>
          <w:rFonts w:ascii="Trebuchet MS" w:hAnsi="Trebuchet MS" w:cstheme="minorHAnsi"/>
          <w:sz w:val="24"/>
          <w:szCs w:val="24"/>
        </w:rPr>
        <w:t>-</w:t>
      </w:r>
      <w:r w:rsidR="00D97754">
        <w:rPr>
          <w:rFonts w:ascii="Trebuchet MS" w:hAnsi="Trebuchet MS" w:cstheme="minorHAnsi"/>
          <w:sz w:val="24"/>
          <w:szCs w:val="24"/>
        </w:rPr>
        <w:t>Bío</w:t>
      </w:r>
      <w:r w:rsidR="00584AA0">
        <w:rPr>
          <w:rFonts w:ascii="Trebuchet MS" w:hAnsi="Trebuchet MS" w:cstheme="minorHAnsi"/>
          <w:sz w:val="24"/>
          <w:szCs w:val="24"/>
        </w:rPr>
        <w:t xml:space="preserve"> en conjunto con el </w:t>
      </w:r>
      <w:bookmarkStart w:id="1" w:name="_GoBack"/>
      <w:bookmarkEnd w:id="1"/>
      <w:r w:rsidR="00584AA0" w:rsidRPr="00584AA0">
        <w:rPr>
          <w:rFonts w:ascii="Trebuchet MS" w:hAnsi="Trebuchet MS" w:cstheme="minorHAnsi"/>
          <w:sz w:val="24"/>
          <w:szCs w:val="24"/>
        </w:rPr>
        <w:t>Núcleo de Investigación en Data Analytics de la Pontificia Universidad Católica de Valparaíso</w:t>
      </w:r>
      <w:r w:rsidR="00D97754">
        <w:rPr>
          <w:rFonts w:ascii="Trebuchet MS" w:hAnsi="Trebuchet MS" w:cstheme="minorHAnsi"/>
          <w:sz w:val="24"/>
          <w:szCs w:val="24"/>
        </w:rPr>
        <w:t>,</w:t>
      </w:r>
      <w:r w:rsidR="0073164F">
        <w:rPr>
          <w:rFonts w:ascii="Trebuchet MS" w:hAnsi="Trebuchet MS" w:cstheme="minorHAnsi"/>
          <w:sz w:val="24"/>
          <w:szCs w:val="24"/>
        </w:rPr>
        <w:t xml:space="preserve"> </w:t>
      </w:r>
      <w:r w:rsidRPr="00F945E7">
        <w:rPr>
          <w:rFonts w:ascii="Trebuchet MS" w:hAnsi="Trebuchet MS" w:cstheme="minorHAnsi"/>
          <w:sz w:val="24"/>
          <w:szCs w:val="24"/>
        </w:rPr>
        <w:t>con la finalidad de conocer l</w:t>
      </w:r>
      <w:r w:rsidR="00EA1F28" w:rsidRPr="00F945E7">
        <w:rPr>
          <w:rFonts w:ascii="Trebuchet MS" w:hAnsi="Trebuchet MS" w:cstheme="minorHAnsi"/>
          <w:sz w:val="24"/>
          <w:szCs w:val="24"/>
        </w:rPr>
        <w:t xml:space="preserve">a apreciación de la ciudadanía </w:t>
      </w:r>
      <w:r w:rsidR="00D340DF">
        <w:rPr>
          <w:rFonts w:ascii="Trebuchet MS" w:hAnsi="Trebuchet MS" w:cstheme="minorHAnsi"/>
          <w:sz w:val="24"/>
          <w:szCs w:val="24"/>
        </w:rPr>
        <w:t>en distinta</w:t>
      </w:r>
      <w:r w:rsidRPr="00F945E7">
        <w:rPr>
          <w:rFonts w:ascii="Trebuchet MS" w:hAnsi="Trebuchet MS" w:cstheme="minorHAnsi"/>
          <w:sz w:val="24"/>
          <w:szCs w:val="24"/>
        </w:rPr>
        <w:t>s temáticas.</w:t>
      </w:r>
      <w:r w:rsidR="00B30649" w:rsidRPr="00F945E7">
        <w:rPr>
          <w:rFonts w:ascii="Trebuchet MS" w:hAnsi="Trebuchet MS" w:cstheme="minorHAnsi"/>
          <w:sz w:val="24"/>
          <w:szCs w:val="24"/>
        </w:rPr>
        <w:t xml:space="preserve"> Habitualmente</w:t>
      </w:r>
      <w:r w:rsidR="00036A5C" w:rsidRPr="00F945E7">
        <w:rPr>
          <w:rFonts w:ascii="Trebuchet MS" w:hAnsi="Trebuchet MS" w:cstheme="minorHAnsi"/>
          <w:sz w:val="24"/>
          <w:szCs w:val="24"/>
        </w:rPr>
        <w:t xml:space="preserve"> d</w:t>
      </w:r>
      <w:r w:rsidR="00B55089" w:rsidRPr="00F945E7">
        <w:rPr>
          <w:rFonts w:ascii="Trebuchet MS" w:hAnsi="Trebuchet MS" w:cstheme="minorHAnsi"/>
          <w:sz w:val="24"/>
          <w:szCs w:val="24"/>
        </w:rPr>
        <w:t xml:space="preserve">icho estudio se </w:t>
      </w:r>
      <w:r w:rsidRPr="00F945E7">
        <w:rPr>
          <w:rFonts w:ascii="Trebuchet MS" w:hAnsi="Trebuchet MS" w:cstheme="minorHAnsi"/>
          <w:sz w:val="24"/>
          <w:szCs w:val="24"/>
        </w:rPr>
        <w:t xml:space="preserve">realiza </w:t>
      </w:r>
      <w:r w:rsidR="001B1554" w:rsidRPr="00F945E7">
        <w:rPr>
          <w:rFonts w:ascii="Trebuchet MS" w:hAnsi="Trebuchet MS" w:cstheme="minorHAnsi"/>
          <w:sz w:val="24"/>
          <w:szCs w:val="24"/>
        </w:rPr>
        <w:t xml:space="preserve">de manera presencial </w:t>
      </w:r>
      <w:r w:rsidR="00B55089" w:rsidRPr="00F945E7">
        <w:rPr>
          <w:rFonts w:ascii="Trebuchet MS" w:hAnsi="Trebuchet MS" w:cstheme="minorHAnsi"/>
          <w:sz w:val="24"/>
          <w:szCs w:val="24"/>
        </w:rPr>
        <w:t>en las calles de la ciuda</w:t>
      </w:r>
      <w:r w:rsidR="0066585F">
        <w:rPr>
          <w:rFonts w:ascii="Trebuchet MS" w:hAnsi="Trebuchet MS" w:cstheme="minorHAnsi"/>
          <w:sz w:val="24"/>
          <w:szCs w:val="24"/>
        </w:rPr>
        <w:t>d</w:t>
      </w:r>
      <w:r w:rsidR="00B30649" w:rsidRPr="00F945E7">
        <w:rPr>
          <w:rFonts w:ascii="Trebuchet MS" w:hAnsi="Trebuchet MS" w:cstheme="minorHAnsi"/>
          <w:color w:val="000000" w:themeColor="text1"/>
          <w:sz w:val="24"/>
          <w:szCs w:val="24"/>
        </w:rPr>
        <w:t xml:space="preserve">, sin </w:t>
      </w:r>
      <w:r w:rsidR="00D340DF" w:rsidRPr="00F945E7">
        <w:rPr>
          <w:rFonts w:ascii="Trebuchet MS" w:hAnsi="Trebuchet MS" w:cstheme="minorHAnsi"/>
          <w:color w:val="000000" w:themeColor="text1"/>
          <w:sz w:val="24"/>
          <w:szCs w:val="24"/>
        </w:rPr>
        <w:t>embargo,</w:t>
      </w:r>
      <w:r w:rsidR="00B30649" w:rsidRPr="00F945E7">
        <w:rPr>
          <w:rFonts w:ascii="Trebuchet MS" w:hAnsi="Trebuchet MS" w:cstheme="minorHAnsi"/>
          <w:color w:val="000000" w:themeColor="text1"/>
          <w:sz w:val="24"/>
          <w:szCs w:val="24"/>
        </w:rPr>
        <w:t xml:space="preserve"> dada la </w:t>
      </w:r>
      <w:r w:rsidR="00D97754" w:rsidRPr="00F945E7">
        <w:rPr>
          <w:rFonts w:ascii="Trebuchet MS" w:hAnsi="Trebuchet MS" w:cstheme="minorHAnsi"/>
          <w:color w:val="000000" w:themeColor="text1"/>
          <w:sz w:val="24"/>
          <w:szCs w:val="24"/>
        </w:rPr>
        <w:t>contingencia, la</w:t>
      </w:r>
      <w:r w:rsidR="001B1554" w:rsidRPr="00F945E7">
        <w:rPr>
          <w:rFonts w:ascii="Trebuchet MS" w:hAnsi="Trebuchet MS" w:cstheme="minorHAnsi"/>
          <w:color w:val="000000" w:themeColor="text1"/>
          <w:sz w:val="24"/>
          <w:szCs w:val="24"/>
        </w:rPr>
        <w:t xml:space="preserve"> presente versión </w:t>
      </w:r>
      <w:r w:rsidR="00B30649" w:rsidRPr="00F945E7">
        <w:rPr>
          <w:rFonts w:ascii="Trebuchet MS" w:hAnsi="Trebuchet MS" w:cstheme="minorHAnsi"/>
          <w:color w:val="000000" w:themeColor="text1"/>
          <w:sz w:val="24"/>
          <w:szCs w:val="24"/>
        </w:rPr>
        <w:t>debió aplicarse de forma onli</w:t>
      </w:r>
      <w:r w:rsidR="008F22F6">
        <w:rPr>
          <w:rFonts w:ascii="Trebuchet MS" w:hAnsi="Trebuchet MS" w:cstheme="minorHAnsi"/>
          <w:color w:val="000000" w:themeColor="text1"/>
          <w:sz w:val="24"/>
          <w:szCs w:val="24"/>
        </w:rPr>
        <w:t>ne mediante</w:t>
      </w:r>
      <w:r w:rsidR="00B30649" w:rsidRPr="00F945E7">
        <w:rPr>
          <w:rFonts w:ascii="Trebuchet MS" w:hAnsi="Trebuchet MS" w:cstheme="minorHAnsi"/>
          <w:color w:val="000000" w:themeColor="text1"/>
          <w:sz w:val="24"/>
          <w:szCs w:val="24"/>
        </w:rPr>
        <w:t xml:space="preserve"> correo electrónico y difusión masiv</w:t>
      </w:r>
      <w:r w:rsidR="00105CCE" w:rsidRPr="00F945E7">
        <w:rPr>
          <w:rFonts w:ascii="Trebuchet MS" w:hAnsi="Trebuchet MS" w:cstheme="minorHAnsi"/>
          <w:color w:val="000000" w:themeColor="text1"/>
          <w:sz w:val="24"/>
          <w:szCs w:val="24"/>
        </w:rPr>
        <w:t>a</w:t>
      </w:r>
      <w:r w:rsidR="00B30649" w:rsidRPr="00F945E7">
        <w:rPr>
          <w:rFonts w:ascii="Trebuchet MS" w:hAnsi="Trebuchet MS" w:cstheme="minorHAnsi"/>
          <w:color w:val="000000" w:themeColor="text1"/>
          <w:sz w:val="24"/>
          <w:szCs w:val="24"/>
        </w:rPr>
        <w:t>.</w:t>
      </w:r>
    </w:p>
    <w:p w14:paraId="01D82BF5" w14:textId="77777777" w:rsidR="00B55089" w:rsidRPr="00F945E7" w:rsidRDefault="00B55089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5D1B1265" w14:textId="77777777" w:rsidR="00FD7DB4" w:rsidRPr="00F945E7" w:rsidRDefault="001B1554" w:rsidP="000B3B1E">
      <w:pPr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 xml:space="preserve">En esta oportunidad, </w:t>
      </w:r>
      <w:r w:rsidR="00105CCE" w:rsidRPr="00F945E7">
        <w:rPr>
          <w:rFonts w:ascii="Trebuchet MS" w:hAnsi="Trebuchet MS" w:cstheme="minorHAnsi"/>
          <w:sz w:val="24"/>
          <w:szCs w:val="24"/>
        </w:rPr>
        <w:t>dada la emergencia sanitaria por el virus Covid-19</w:t>
      </w:r>
      <w:r w:rsidRPr="00F945E7">
        <w:rPr>
          <w:rFonts w:ascii="Trebuchet MS" w:hAnsi="Trebuchet MS" w:cstheme="minorHAnsi"/>
          <w:sz w:val="24"/>
          <w:szCs w:val="24"/>
        </w:rPr>
        <w:t xml:space="preserve">, </w:t>
      </w:r>
      <w:r w:rsidR="00105CCE" w:rsidRPr="00F945E7">
        <w:rPr>
          <w:rFonts w:ascii="Trebuchet MS" w:hAnsi="Trebuchet MS" w:cstheme="minorHAnsi"/>
          <w:sz w:val="24"/>
          <w:szCs w:val="24"/>
        </w:rPr>
        <w:t xml:space="preserve">se </w:t>
      </w:r>
      <w:r w:rsidR="0073164F">
        <w:rPr>
          <w:rFonts w:ascii="Trebuchet MS" w:hAnsi="Trebuchet MS" w:cstheme="minorHAnsi"/>
          <w:sz w:val="24"/>
          <w:szCs w:val="24"/>
        </w:rPr>
        <w:t>aplicaro</w:t>
      </w:r>
      <w:r w:rsidR="0066585F">
        <w:rPr>
          <w:rFonts w:ascii="Trebuchet MS" w:hAnsi="Trebuchet MS" w:cstheme="minorHAnsi"/>
          <w:sz w:val="24"/>
          <w:szCs w:val="24"/>
        </w:rPr>
        <w:t>n preguntas de</w:t>
      </w:r>
      <w:r w:rsidR="0073164F">
        <w:rPr>
          <w:rFonts w:ascii="Trebuchet MS" w:hAnsi="Trebuchet MS" w:cstheme="minorHAnsi"/>
          <w:sz w:val="24"/>
          <w:szCs w:val="24"/>
        </w:rPr>
        <w:t xml:space="preserve"> </w:t>
      </w:r>
      <w:r w:rsidR="00B55089" w:rsidRPr="00F945E7">
        <w:rPr>
          <w:rFonts w:ascii="Trebuchet MS" w:hAnsi="Trebuchet MS" w:cstheme="minorHAnsi"/>
          <w:sz w:val="24"/>
          <w:szCs w:val="24"/>
        </w:rPr>
        <w:t>antecedentes generales de cada participante con el objetivo de caracterizar la mue</w:t>
      </w:r>
      <w:r w:rsidR="0066585F">
        <w:rPr>
          <w:rFonts w:ascii="Trebuchet MS" w:hAnsi="Trebuchet MS" w:cstheme="minorHAnsi"/>
          <w:sz w:val="24"/>
          <w:szCs w:val="24"/>
        </w:rPr>
        <w:t xml:space="preserve">stra aplicada, </w:t>
      </w:r>
      <w:r w:rsidR="00B55089" w:rsidRPr="00F945E7">
        <w:rPr>
          <w:rFonts w:ascii="Trebuchet MS" w:hAnsi="Trebuchet MS" w:cstheme="minorHAnsi"/>
          <w:sz w:val="24"/>
          <w:szCs w:val="24"/>
        </w:rPr>
        <w:t>preguntas de análisis</w:t>
      </w:r>
      <w:r w:rsidR="0073164F">
        <w:rPr>
          <w:rFonts w:ascii="Trebuchet MS" w:hAnsi="Trebuchet MS" w:cstheme="minorHAnsi"/>
          <w:sz w:val="24"/>
          <w:szCs w:val="24"/>
        </w:rPr>
        <w:t xml:space="preserve"> </w:t>
      </w:r>
      <w:r w:rsidR="00B916F9">
        <w:rPr>
          <w:rFonts w:ascii="Trebuchet MS" w:hAnsi="Trebuchet MS" w:cstheme="minorHAnsi"/>
          <w:color w:val="000000" w:themeColor="text1"/>
          <w:sz w:val="24"/>
          <w:szCs w:val="24"/>
        </w:rPr>
        <w:t>de</w:t>
      </w:r>
      <w:r w:rsidR="0073164F">
        <w:rPr>
          <w:rFonts w:ascii="Trebuchet MS" w:hAnsi="Trebuchet MS" w:cstheme="minorHAnsi"/>
          <w:color w:val="000000" w:themeColor="text1"/>
          <w:sz w:val="24"/>
          <w:szCs w:val="24"/>
        </w:rPr>
        <w:t xml:space="preserve"> </w:t>
      </w:r>
      <w:r w:rsidR="00B916F9" w:rsidRPr="00B916F9">
        <w:rPr>
          <w:rFonts w:ascii="Trebuchet MS" w:hAnsi="Trebuchet MS" w:cstheme="minorHAnsi"/>
          <w:color w:val="000000" w:themeColor="text1"/>
          <w:sz w:val="24"/>
          <w:szCs w:val="24"/>
        </w:rPr>
        <w:t>nivel país, nivel</w:t>
      </w:r>
      <w:r w:rsidR="00B916F9">
        <w:rPr>
          <w:rFonts w:ascii="Trebuchet MS" w:hAnsi="Trebuchet MS" w:cstheme="minorHAnsi"/>
          <w:color w:val="000000" w:themeColor="text1"/>
          <w:sz w:val="24"/>
          <w:szCs w:val="24"/>
        </w:rPr>
        <w:t xml:space="preserve"> regional, empleo e inversión y</w:t>
      </w:r>
      <w:r w:rsidR="00D340DF">
        <w:rPr>
          <w:rFonts w:ascii="Trebuchet MS" w:hAnsi="Trebuchet MS" w:cstheme="minorHAnsi"/>
          <w:color w:val="000000" w:themeColor="text1"/>
          <w:sz w:val="24"/>
          <w:szCs w:val="24"/>
        </w:rPr>
        <w:t>,</w:t>
      </w:r>
      <w:r w:rsidR="00B916F9">
        <w:rPr>
          <w:rFonts w:ascii="Trebuchet MS" w:hAnsi="Trebuchet MS" w:cstheme="minorHAnsi"/>
          <w:color w:val="000000" w:themeColor="text1"/>
          <w:sz w:val="24"/>
          <w:szCs w:val="24"/>
        </w:rPr>
        <w:t xml:space="preserve"> </w:t>
      </w:r>
      <w:r w:rsidR="00B916F9" w:rsidRPr="00B916F9">
        <w:rPr>
          <w:rFonts w:ascii="Trebuchet MS" w:hAnsi="Trebuchet MS" w:cstheme="minorHAnsi"/>
          <w:color w:val="000000" w:themeColor="text1"/>
          <w:sz w:val="24"/>
          <w:szCs w:val="24"/>
        </w:rPr>
        <w:t xml:space="preserve">además en esta oportunidad se </w:t>
      </w:r>
      <w:r w:rsidR="0066585F">
        <w:rPr>
          <w:rFonts w:ascii="Trebuchet MS" w:hAnsi="Trebuchet MS" w:cstheme="minorHAnsi"/>
          <w:color w:val="000000" w:themeColor="text1"/>
          <w:sz w:val="24"/>
          <w:szCs w:val="24"/>
        </w:rPr>
        <w:t>incluyeron</w:t>
      </w:r>
      <w:r w:rsidR="00B916F9" w:rsidRPr="00B916F9">
        <w:rPr>
          <w:rFonts w:ascii="Trebuchet MS" w:hAnsi="Trebuchet MS" w:cstheme="minorHAnsi"/>
          <w:color w:val="000000" w:themeColor="text1"/>
          <w:sz w:val="24"/>
          <w:szCs w:val="24"/>
        </w:rPr>
        <w:t xml:space="preserve"> preguntas respecto a situación de emergencia sanitaria.</w:t>
      </w:r>
    </w:p>
    <w:p w14:paraId="67694380" w14:textId="77777777" w:rsidR="00FD7DB4" w:rsidRPr="00F945E7" w:rsidRDefault="00FD7DB4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C4F8255" w14:textId="77777777" w:rsidR="00C360B1" w:rsidRPr="00D97754" w:rsidRDefault="00FD7DB4" w:rsidP="00C360B1">
      <w:pPr>
        <w:jc w:val="both"/>
        <w:rPr>
          <w:rFonts w:ascii="Trebuchet MS" w:hAnsi="Trebuchet MS"/>
          <w:sz w:val="24"/>
          <w:szCs w:val="24"/>
        </w:rPr>
      </w:pPr>
      <w:r w:rsidRPr="00D97754">
        <w:rPr>
          <w:rFonts w:ascii="Trebuchet MS" w:hAnsi="Trebuchet MS" w:cstheme="minorHAnsi"/>
          <w:color w:val="000000" w:themeColor="text1"/>
          <w:sz w:val="24"/>
          <w:szCs w:val="24"/>
        </w:rPr>
        <w:t xml:space="preserve">Entre los principales resultados se puede decir que </w:t>
      </w:r>
      <w:r w:rsidR="0084283A" w:rsidRPr="00D97754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l</w:t>
      </w:r>
      <w:r w:rsidR="00C360B1" w:rsidRPr="00D97754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as personas </w:t>
      </w:r>
      <w:r w:rsidR="00C360B1" w:rsidRPr="00D97754">
        <w:rPr>
          <w:rFonts w:ascii="Trebuchet MS" w:eastAsia="Times New Roman" w:hAnsi="Trebuchet MS" w:cstheme="minorHAnsi"/>
          <w:sz w:val="24"/>
          <w:szCs w:val="24"/>
          <w:lang w:eastAsia="es-CL"/>
        </w:rPr>
        <w:t xml:space="preserve">consultadas manifiestan una visión negativa de la economía actual y creen que </w:t>
      </w:r>
      <w:r w:rsidR="00C360B1" w:rsidRPr="00D97754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>la situación económica del país un año atrás era mejor que la actual</w:t>
      </w:r>
      <w:r w:rsidR="00C360B1" w:rsidRPr="00D97754">
        <w:rPr>
          <w:rFonts w:ascii="Trebuchet MS" w:eastAsia="Times New Roman" w:hAnsi="Trebuchet MS" w:cstheme="minorHAnsi"/>
          <w:sz w:val="24"/>
          <w:szCs w:val="24"/>
          <w:lang w:eastAsia="es-CL"/>
        </w:rPr>
        <w:t xml:space="preserve">, a su vez proyectan que </w:t>
      </w:r>
      <w:r w:rsidR="00C360B1" w:rsidRPr="00D97754">
        <w:rPr>
          <w:rFonts w:ascii="Trebuchet MS" w:hAnsi="Trebuchet MS"/>
          <w:sz w:val="24"/>
          <w:szCs w:val="24"/>
        </w:rPr>
        <w:t>en un año más será peor que la actual.</w:t>
      </w:r>
    </w:p>
    <w:p w14:paraId="2147C1E2" w14:textId="77777777" w:rsidR="00C360B1" w:rsidRPr="00D97754" w:rsidRDefault="00C360B1" w:rsidP="00C360B1">
      <w:pPr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</w:pPr>
      <w:r w:rsidRPr="00D97754">
        <w:rPr>
          <w:rFonts w:ascii="Trebuchet MS" w:eastAsia="Times New Roman" w:hAnsi="Trebuchet MS" w:cstheme="minorHAnsi"/>
          <w:sz w:val="24"/>
          <w:szCs w:val="24"/>
          <w:lang w:eastAsia="es-CL"/>
        </w:rPr>
        <w:t xml:space="preserve">Por otro lado, la </w:t>
      </w:r>
      <w:r w:rsidR="0084283A" w:rsidRPr="00D97754">
        <w:rPr>
          <w:rFonts w:ascii="Trebuchet MS" w:eastAsia="Times New Roman" w:hAnsi="Trebuchet MS" w:cstheme="minorHAnsi"/>
          <w:sz w:val="24"/>
          <w:szCs w:val="24"/>
          <w:lang w:eastAsia="es-CL"/>
        </w:rPr>
        <w:t>mayoría</w:t>
      </w:r>
      <w:r w:rsidRPr="00D97754">
        <w:rPr>
          <w:rFonts w:ascii="Trebuchet MS" w:eastAsia="Times New Roman" w:hAnsi="Trebuchet MS" w:cstheme="minorHAnsi"/>
          <w:sz w:val="24"/>
          <w:szCs w:val="24"/>
          <w:lang w:eastAsia="es-CL"/>
        </w:rPr>
        <w:t xml:space="preserve"> de la muestra indica que </w:t>
      </w:r>
      <w:r w:rsidRPr="00D97754">
        <w:rPr>
          <w:rFonts w:ascii="Trebuchet MS" w:hAnsi="Trebuchet MS" w:cstheme="minorHAnsi"/>
          <w:color w:val="000000" w:themeColor="text1"/>
          <w:sz w:val="24"/>
          <w:szCs w:val="24"/>
        </w:rPr>
        <w:t>el ingreso de su hogar en los últimos doce meses ha bajado</w:t>
      </w:r>
      <w:r w:rsidRPr="00D97754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>, y se manifiestan pesimistas a</w:t>
      </w:r>
      <w:r w:rsidR="00D97754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>nte la opción de mejorar.</w:t>
      </w:r>
    </w:p>
    <w:p w14:paraId="58E5CE1F" w14:textId="4C85C106" w:rsidR="00C360B1" w:rsidRDefault="00C360B1" w:rsidP="00C360B1">
      <w:pPr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  <w:r w:rsidRPr="00D97754">
        <w:rPr>
          <w:rFonts w:ascii="Trebuchet MS" w:eastAsia="Times New Roman" w:hAnsi="Trebuchet MS" w:cstheme="minorHAnsi"/>
          <w:sz w:val="24"/>
          <w:szCs w:val="24"/>
          <w:lang w:eastAsia="es-CL"/>
        </w:rPr>
        <w:t xml:space="preserve">Se destaca además que la población identifica cierto grado de </w:t>
      </w:r>
      <w:r w:rsidRPr="00D97754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temor a perder su empleo, </w:t>
      </w:r>
      <w:r w:rsidR="00D97754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manifestando </w:t>
      </w:r>
      <w:r w:rsidR="00D97754" w:rsidRPr="00D97754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incertidumbre </w:t>
      </w:r>
      <w:r w:rsidR="00D340DF" w:rsidRPr="00D97754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dado que,</w:t>
      </w:r>
      <w:r w:rsidR="00D97754" w:rsidRPr="00D97754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 </w:t>
      </w:r>
      <w:r w:rsidR="00D97754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en su mayoría, </w:t>
      </w:r>
      <w:r w:rsidR="00D97754" w:rsidRPr="00D97754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no indican si la empresa donde trabaja podrá soportar económicamente la pandemia.</w:t>
      </w:r>
    </w:p>
    <w:p w14:paraId="03215EFF" w14:textId="33FD9642" w:rsidR="00C360B1" w:rsidRPr="00C360B1" w:rsidRDefault="00C360B1" w:rsidP="00C360B1">
      <w:pPr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3246070C" w14:textId="77777777" w:rsidR="00FD7DB4" w:rsidRDefault="00FD7DB4" w:rsidP="00C360B1">
      <w:pPr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428E5229" w14:textId="38A884DB" w:rsidR="00EE43BB" w:rsidRDefault="00EE43BB" w:rsidP="000B3B1E">
      <w:pPr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68F2C80F" w14:textId="77777777" w:rsidR="00EE43BB" w:rsidRDefault="00EE43BB" w:rsidP="000B3B1E">
      <w:pPr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09FFE2B2" w14:textId="77777777" w:rsidR="00EE1D44" w:rsidRDefault="00EE1D44" w:rsidP="000B3B1E">
      <w:pPr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0A713B79" w14:textId="77777777" w:rsidR="00B916F9" w:rsidRPr="00F945E7" w:rsidRDefault="00B916F9" w:rsidP="000B3B1E">
      <w:pPr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35033573" w14:textId="5BF564B2" w:rsidR="00346165" w:rsidRDefault="00346165">
      <w:pPr>
        <w:rPr>
          <w:rFonts w:ascii="Trebuchet MS" w:hAnsi="Trebuchet MS" w:cstheme="minorHAnsi"/>
          <w:color w:val="FF0000"/>
          <w:sz w:val="24"/>
          <w:szCs w:val="24"/>
        </w:rPr>
      </w:pPr>
      <w:r>
        <w:rPr>
          <w:rFonts w:ascii="Trebuchet MS" w:hAnsi="Trebuchet MS" w:cstheme="minorHAnsi"/>
          <w:color w:val="FF0000"/>
          <w:sz w:val="24"/>
          <w:szCs w:val="24"/>
        </w:rPr>
        <w:br w:type="page"/>
      </w:r>
    </w:p>
    <w:p w14:paraId="7024DAE0" w14:textId="77777777" w:rsidR="00FD7DB4" w:rsidRPr="00F945E7" w:rsidRDefault="00FD7DB4" w:rsidP="000B3B1E">
      <w:pPr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sdt>
      <w:sdtPr>
        <w:rPr>
          <w:rFonts w:ascii="Trebuchet MS" w:eastAsiaTheme="minorHAnsi" w:hAnsi="Trebuchet MS" w:cstheme="minorHAnsi"/>
          <w:b w:val="0"/>
          <w:bCs w:val="0"/>
          <w:color w:val="auto"/>
          <w:sz w:val="22"/>
          <w:szCs w:val="22"/>
          <w:lang w:val="es-ES" w:eastAsia="en-US"/>
        </w:rPr>
        <w:id w:val="-116834554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14:paraId="572641DC" w14:textId="77777777" w:rsidR="00052809" w:rsidRDefault="00052809" w:rsidP="0084283A">
          <w:pPr>
            <w:pStyle w:val="TtuloTDC"/>
            <w:spacing w:after="240"/>
            <w:rPr>
              <w:rFonts w:ascii="Trebuchet MS" w:hAnsi="Trebuchet MS" w:cstheme="minorHAnsi"/>
              <w:lang w:val="es-ES"/>
            </w:rPr>
          </w:pPr>
          <w:r w:rsidRPr="00F945E7">
            <w:rPr>
              <w:rFonts w:ascii="Trebuchet MS" w:hAnsi="Trebuchet MS" w:cstheme="minorHAnsi"/>
              <w:lang w:val="es-ES"/>
            </w:rPr>
            <w:t>Contenido</w:t>
          </w:r>
        </w:p>
        <w:p w14:paraId="71B980E4" w14:textId="77777777" w:rsidR="00D97754" w:rsidRDefault="00030483">
          <w:pPr>
            <w:pStyle w:val="TDC1"/>
            <w:tabs>
              <w:tab w:val="right" w:leader="dot" w:pos="10070"/>
            </w:tabs>
            <w:rPr>
              <w:rFonts w:eastAsiaTheme="minorEastAsia"/>
              <w:noProof/>
              <w:lang w:eastAsia="es-CL"/>
            </w:rPr>
          </w:pPr>
          <w:r w:rsidRPr="008F22F6">
            <w:rPr>
              <w:rFonts w:ascii="Trebuchet MS" w:hAnsi="Trebuchet MS" w:cstheme="minorHAnsi"/>
              <w:sz w:val="24"/>
            </w:rPr>
            <w:fldChar w:fldCharType="begin"/>
          </w:r>
          <w:r w:rsidR="00052809" w:rsidRPr="008F22F6">
            <w:rPr>
              <w:rFonts w:ascii="Trebuchet MS" w:hAnsi="Trebuchet MS" w:cstheme="minorHAnsi"/>
              <w:sz w:val="24"/>
            </w:rPr>
            <w:instrText xml:space="preserve"> TOC \o "1-3" \h \z \u </w:instrText>
          </w:r>
          <w:r w:rsidRPr="008F22F6">
            <w:rPr>
              <w:rFonts w:ascii="Trebuchet MS" w:hAnsi="Trebuchet MS" w:cstheme="minorHAnsi"/>
              <w:sz w:val="24"/>
            </w:rPr>
            <w:fldChar w:fldCharType="separate"/>
          </w:r>
          <w:hyperlink w:anchor="_Toc42076266" w:history="1"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Resumen ejecutivo</w:t>
            </w:r>
            <w:r w:rsidR="00D9775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97754">
              <w:rPr>
                <w:noProof/>
                <w:webHidden/>
              </w:rPr>
              <w:instrText xml:space="preserve"> PAGEREF _Toc42076266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36F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2A136" w14:textId="77777777" w:rsidR="00D97754" w:rsidRDefault="007B1E0D">
          <w:pPr>
            <w:pStyle w:val="TDC1"/>
            <w:tabs>
              <w:tab w:val="right" w:leader="dot" w:pos="10070"/>
            </w:tabs>
            <w:rPr>
              <w:rFonts w:eastAsiaTheme="minorEastAsia"/>
              <w:noProof/>
              <w:lang w:eastAsia="es-CL"/>
            </w:rPr>
          </w:pPr>
          <w:hyperlink w:anchor="_Toc42076267" w:history="1"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Metodología</w:t>
            </w:r>
            <w:r w:rsidR="00D97754">
              <w:rPr>
                <w:noProof/>
                <w:webHidden/>
              </w:rPr>
              <w:tab/>
            </w:r>
            <w:r w:rsidR="00030483">
              <w:rPr>
                <w:noProof/>
                <w:webHidden/>
              </w:rPr>
              <w:fldChar w:fldCharType="begin"/>
            </w:r>
            <w:r w:rsidR="00D97754">
              <w:rPr>
                <w:noProof/>
                <w:webHidden/>
              </w:rPr>
              <w:instrText xml:space="preserve"> PAGEREF _Toc42076267 \h </w:instrText>
            </w:r>
            <w:r w:rsidR="00030483">
              <w:rPr>
                <w:noProof/>
                <w:webHidden/>
              </w:rPr>
            </w:r>
            <w:r w:rsidR="00030483">
              <w:rPr>
                <w:noProof/>
                <w:webHidden/>
              </w:rPr>
              <w:fldChar w:fldCharType="separate"/>
            </w:r>
            <w:r w:rsidR="00D536F1">
              <w:rPr>
                <w:noProof/>
                <w:webHidden/>
              </w:rPr>
              <w:t>4</w:t>
            </w:r>
            <w:r w:rsidR="00030483">
              <w:rPr>
                <w:noProof/>
                <w:webHidden/>
              </w:rPr>
              <w:fldChar w:fldCharType="end"/>
            </w:r>
          </w:hyperlink>
        </w:p>
        <w:p w14:paraId="383F9485" w14:textId="77777777" w:rsidR="00D97754" w:rsidRDefault="007B1E0D">
          <w:pPr>
            <w:pStyle w:val="TDC1"/>
            <w:tabs>
              <w:tab w:val="right" w:leader="dot" w:pos="10070"/>
            </w:tabs>
            <w:rPr>
              <w:rFonts w:eastAsiaTheme="minorEastAsia"/>
              <w:noProof/>
              <w:lang w:eastAsia="es-CL"/>
            </w:rPr>
          </w:pPr>
          <w:hyperlink w:anchor="_Toc42076268" w:history="1"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Caracterización de la muestra</w:t>
            </w:r>
            <w:r w:rsidR="00D97754">
              <w:rPr>
                <w:noProof/>
                <w:webHidden/>
              </w:rPr>
              <w:tab/>
            </w:r>
            <w:r w:rsidR="00030483">
              <w:rPr>
                <w:noProof/>
                <w:webHidden/>
              </w:rPr>
              <w:fldChar w:fldCharType="begin"/>
            </w:r>
            <w:r w:rsidR="00D97754">
              <w:rPr>
                <w:noProof/>
                <w:webHidden/>
              </w:rPr>
              <w:instrText xml:space="preserve"> PAGEREF _Toc42076268 \h </w:instrText>
            </w:r>
            <w:r w:rsidR="00030483">
              <w:rPr>
                <w:noProof/>
                <w:webHidden/>
              </w:rPr>
            </w:r>
            <w:r w:rsidR="00030483">
              <w:rPr>
                <w:noProof/>
                <w:webHidden/>
              </w:rPr>
              <w:fldChar w:fldCharType="separate"/>
            </w:r>
            <w:r w:rsidR="00D536F1">
              <w:rPr>
                <w:noProof/>
                <w:webHidden/>
              </w:rPr>
              <w:t>5</w:t>
            </w:r>
            <w:r w:rsidR="00030483">
              <w:rPr>
                <w:noProof/>
                <w:webHidden/>
              </w:rPr>
              <w:fldChar w:fldCharType="end"/>
            </w:r>
          </w:hyperlink>
        </w:p>
        <w:p w14:paraId="7A318E8D" w14:textId="77777777" w:rsidR="00D97754" w:rsidRDefault="007B1E0D">
          <w:pPr>
            <w:pStyle w:val="TDC1"/>
            <w:tabs>
              <w:tab w:val="right" w:leader="dot" w:pos="10070"/>
            </w:tabs>
            <w:rPr>
              <w:rFonts w:eastAsiaTheme="minorEastAsia"/>
              <w:noProof/>
              <w:lang w:eastAsia="es-CL"/>
            </w:rPr>
          </w:pPr>
          <w:hyperlink w:anchor="_Toc42076269" w:history="1"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Resultados por categoría</w:t>
            </w:r>
            <w:r w:rsidR="00D97754">
              <w:rPr>
                <w:noProof/>
                <w:webHidden/>
              </w:rPr>
              <w:tab/>
            </w:r>
            <w:r w:rsidR="00030483">
              <w:rPr>
                <w:noProof/>
                <w:webHidden/>
              </w:rPr>
              <w:fldChar w:fldCharType="begin"/>
            </w:r>
            <w:r w:rsidR="00D97754">
              <w:rPr>
                <w:noProof/>
                <w:webHidden/>
              </w:rPr>
              <w:instrText xml:space="preserve"> PAGEREF _Toc42076269 \h </w:instrText>
            </w:r>
            <w:r w:rsidR="00030483">
              <w:rPr>
                <w:noProof/>
                <w:webHidden/>
              </w:rPr>
            </w:r>
            <w:r w:rsidR="00030483">
              <w:rPr>
                <w:noProof/>
                <w:webHidden/>
              </w:rPr>
              <w:fldChar w:fldCharType="separate"/>
            </w:r>
            <w:r w:rsidR="00D536F1">
              <w:rPr>
                <w:noProof/>
                <w:webHidden/>
              </w:rPr>
              <w:t>7</w:t>
            </w:r>
            <w:r w:rsidR="00030483">
              <w:rPr>
                <w:noProof/>
                <w:webHidden/>
              </w:rPr>
              <w:fldChar w:fldCharType="end"/>
            </w:r>
          </w:hyperlink>
        </w:p>
        <w:p w14:paraId="5A36A810" w14:textId="77777777" w:rsidR="00D97754" w:rsidRDefault="007B1E0D">
          <w:pPr>
            <w:pStyle w:val="TDC2"/>
            <w:tabs>
              <w:tab w:val="left" w:pos="660"/>
              <w:tab w:val="right" w:leader="dot" w:pos="10070"/>
            </w:tabs>
            <w:rPr>
              <w:rFonts w:eastAsiaTheme="minorEastAsia"/>
              <w:noProof/>
              <w:lang w:eastAsia="es-CL"/>
            </w:rPr>
          </w:pPr>
          <w:hyperlink w:anchor="_Toc42076270" w:history="1"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1.</w:t>
            </w:r>
            <w:r w:rsidR="00D97754">
              <w:rPr>
                <w:rFonts w:eastAsiaTheme="minorEastAsia"/>
                <w:noProof/>
                <w:lang w:eastAsia="es-CL"/>
              </w:rPr>
              <w:tab/>
            </w:r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Preguntas de Percepción  a Nivel País</w:t>
            </w:r>
            <w:r w:rsidR="00D97754">
              <w:rPr>
                <w:noProof/>
                <w:webHidden/>
              </w:rPr>
              <w:tab/>
            </w:r>
            <w:r w:rsidR="00030483">
              <w:rPr>
                <w:noProof/>
                <w:webHidden/>
              </w:rPr>
              <w:fldChar w:fldCharType="begin"/>
            </w:r>
            <w:r w:rsidR="00D97754">
              <w:rPr>
                <w:noProof/>
                <w:webHidden/>
              </w:rPr>
              <w:instrText xml:space="preserve"> PAGEREF _Toc42076270 \h </w:instrText>
            </w:r>
            <w:r w:rsidR="00030483">
              <w:rPr>
                <w:noProof/>
                <w:webHidden/>
              </w:rPr>
            </w:r>
            <w:r w:rsidR="00030483">
              <w:rPr>
                <w:noProof/>
                <w:webHidden/>
              </w:rPr>
              <w:fldChar w:fldCharType="separate"/>
            </w:r>
            <w:r w:rsidR="00D536F1">
              <w:rPr>
                <w:noProof/>
                <w:webHidden/>
              </w:rPr>
              <w:t>7</w:t>
            </w:r>
            <w:r w:rsidR="00030483">
              <w:rPr>
                <w:noProof/>
                <w:webHidden/>
              </w:rPr>
              <w:fldChar w:fldCharType="end"/>
            </w:r>
          </w:hyperlink>
        </w:p>
        <w:p w14:paraId="7DDA5CED" w14:textId="77777777" w:rsidR="00D97754" w:rsidRDefault="007B1E0D">
          <w:pPr>
            <w:pStyle w:val="TDC2"/>
            <w:tabs>
              <w:tab w:val="left" w:pos="660"/>
              <w:tab w:val="right" w:leader="dot" w:pos="10070"/>
            </w:tabs>
            <w:rPr>
              <w:rFonts w:eastAsiaTheme="minorEastAsia"/>
              <w:noProof/>
              <w:lang w:eastAsia="es-CL"/>
            </w:rPr>
          </w:pPr>
          <w:hyperlink w:anchor="_Toc42076271" w:history="1"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2.</w:t>
            </w:r>
            <w:r w:rsidR="00D97754">
              <w:rPr>
                <w:rFonts w:eastAsiaTheme="minorEastAsia"/>
                <w:noProof/>
                <w:lang w:eastAsia="es-CL"/>
              </w:rPr>
              <w:tab/>
            </w:r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Preguntas de Percepción a Nivel Regional</w:t>
            </w:r>
            <w:r w:rsidR="00D97754">
              <w:rPr>
                <w:noProof/>
                <w:webHidden/>
              </w:rPr>
              <w:tab/>
            </w:r>
            <w:r w:rsidR="00030483">
              <w:rPr>
                <w:noProof/>
                <w:webHidden/>
              </w:rPr>
              <w:fldChar w:fldCharType="begin"/>
            </w:r>
            <w:r w:rsidR="00D97754">
              <w:rPr>
                <w:noProof/>
                <w:webHidden/>
              </w:rPr>
              <w:instrText xml:space="preserve"> PAGEREF _Toc42076271 \h </w:instrText>
            </w:r>
            <w:r w:rsidR="00030483">
              <w:rPr>
                <w:noProof/>
                <w:webHidden/>
              </w:rPr>
            </w:r>
            <w:r w:rsidR="00030483">
              <w:rPr>
                <w:noProof/>
                <w:webHidden/>
              </w:rPr>
              <w:fldChar w:fldCharType="separate"/>
            </w:r>
            <w:r w:rsidR="00D536F1">
              <w:rPr>
                <w:noProof/>
                <w:webHidden/>
              </w:rPr>
              <w:t>9</w:t>
            </w:r>
            <w:r w:rsidR="00030483">
              <w:rPr>
                <w:noProof/>
                <w:webHidden/>
              </w:rPr>
              <w:fldChar w:fldCharType="end"/>
            </w:r>
          </w:hyperlink>
        </w:p>
        <w:p w14:paraId="3D2BFE9D" w14:textId="77777777" w:rsidR="00D97754" w:rsidRDefault="007B1E0D">
          <w:pPr>
            <w:pStyle w:val="TDC2"/>
            <w:tabs>
              <w:tab w:val="left" w:pos="660"/>
              <w:tab w:val="right" w:leader="dot" w:pos="10070"/>
            </w:tabs>
            <w:rPr>
              <w:rFonts w:eastAsiaTheme="minorEastAsia"/>
              <w:noProof/>
              <w:lang w:eastAsia="es-CL"/>
            </w:rPr>
          </w:pPr>
          <w:hyperlink w:anchor="_Toc42076272" w:history="1"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3.</w:t>
            </w:r>
            <w:r w:rsidR="00D97754">
              <w:rPr>
                <w:rFonts w:eastAsiaTheme="minorEastAsia"/>
                <w:noProof/>
                <w:lang w:eastAsia="es-CL"/>
              </w:rPr>
              <w:tab/>
            </w:r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Preguntas de Percepción relacionadas a Empleo</w:t>
            </w:r>
            <w:r w:rsidR="00D97754">
              <w:rPr>
                <w:noProof/>
                <w:webHidden/>
              </w:rPr>
              <w:tab/>
            </w:r>
            <w:r w:rsidR="00030483">
              <w:rPr>
                <w:noProof/>
                <w:webHidden/>
              </w:rPr>
              <w:fldChar w:fldCharType="begin"/>
            </w:r>
            <w:r w:rsidR="00D97754">
              <w:rPr>
                <w:noProof/>
                <w:webHidden/>
              </w:rPr>
              <w:instrText xml:space="preserve"> PAGEREF _Toc42076272 \h </w:instrText>
            </w:r>
            <w:r w:rsidR="00030483">
              <w:rPr>
                <w:noProof/>
                <w:webHidden/>
              </w:rPr>
            </w:r>
            <w:r w:rsidR="00030483">
              <w:rPr>
                <w:noProof/>
                <w:webHidden/>
              </w:rPr>
              <w:fldChar w:fldCharType="separate"/>
            </w:r>
            <w:r w:rsidR="00D536F1">
              <w:rPr>
                <w:noProof/>
                <w:webHidden/>
              </w:rPr>
              <w:t>11</w:t>
            </w:r>
            <w:r w:rsidR="00030483">
              <w:rPr>
                <w:noProof/>
                <w:webHidden/>
              </w:rPr>
              <w:fldChar w:fldCharType="end"/>
            </w:r>
          </w:hyperlink>
        </w:p>
        <w:p w14:paraId="5BD39317" w14:textId="77777777" w:rsidR="00D97754" w:rsidRDefault="007B1E0D">
          <w:pPr>
            <w:pStyle w:val="TDC2"/>
            <w:tabs>
              <w:tab w:val="left" w:pos="660"/>
              <w:tab w:val="right" w:leader="dot" w:pos="10070"/>
            </w:tabs>
            <w:rPr>
              <w:rFonts w:eastAsiaTheme="minorEastAsia"/>
              <w:noProof/>
              <w:lang w:eastAsia="es-CL"/>
            </w:rPr>
          </w:pPr>
          <w:hyperlink w:anchor="_Toc42076273" w:history="1"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4.</w:t>
            </w:r>
            <w:r w:rsidR="00D97754">
              <w:rPr>
                <w:rFonts w:eastAsiaTheme="minorEastAsia"/>
                <w:noProof/>
                <w:lang w:eastAsia="es-CL"/>
              </w:rPr>
              <w:tab/>
            </w:r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Preguntas de Percepción relacionadas a Inversión</w:t>
            </w:r>
            <w:r w:rsidR="00D97754">
              <w:rPr>
                <w:noProof/>
                <w:webHidden/>
              </w:rPr>
              <w:tab/>
            </w:r>
            <w:r w:rsidR="00030483">
              <w:rPr>
                <w:noProof/>
                <w:webHidden/>
              </w:rPr>
              <w:fldChar w:fldCharType="begin"/>
            </w:r>
            <w:r w:rsidR="00D97754">
              <w:rPr>
                <w:noProof/>
                <w:webHidden/>
              </w:rPr>
              <w:instrText xml:space="preserve"> PAGEREF _Toc42076273 \h </w:instrText>
            </w:r>
            <w:r w:rsidR="00030483">
              <w:rPr>
                <w:noProof/>
                <w:webHidden/>
              </w:rPr>
            </w:r>
            <w:r w:rsidR="00030483">
              <w:rPr>
                <w:noProof/>
                <w:webHidden/>
              </w:rPr>
              <w:fldChar w:fldCharType="separate"/>
            </w:r>
            <w:r w:rsidR="00D536F1">
              <w:rPr>
                <w:noProof/>
                <w:webHidden/>
              </w:rPr>
              <w:t>13</w:t>
            </w:r>
            <w:r w:rsidR="00030483">
              <w:rPr>
                <w:noProof/>
                <w:webHidden/>
              </w:rPr>
              <w:fldChar w:fldCharType="end"/>
            </w:r>
          </w:hyperlink>
        </w:p>
        <w:p w14:paraId="5EBED330" w14:textId="77777777" w:rsidR="00D97754" w:rsidRDefault="007B1E0D">
          <w:pPr>
            <w:pStyle w:val="TDC2"/>
            <w:tabs>
              <w:tab w:val="left" w:pos="660"/>
              <w:tab w:val="right" w:leader="dot" w:pos="10070"/>
            </w:tabs>
            <w:rPr>
              <w:rFonts w:eastAsiaTheme="minorEastAsia"/>
              <w:noProof/>
              <w:lang w:eastAsia="es-CL"/>
            </w:rPr>
          </w:pPr>
          <w:hyperlink w:anchor="_Toc42076274" w:history="1"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5.</w:t>
            </w:r>
            <w:r w:rsidR="00D97754">
              <w:rPr>
                <w:rFonts w:eastAsiaTheme="minorEastAsia"/>
                <w:noProof/>
                <w:lang w:eastAsia="es-CL"/>
              </w:rPr>
              <w:tab/>
            </w:r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Preguntas de Percepción relacionadas a situación de emergencia por Covid-19</w:t>
            </w:r>
            <w:r w:rsidR="00D97754">
              <w:rPr>
                <w:noProof/>
                <w:webHidden/>
              </w:rPr>
              <w:tab/>
            </w:r>
            <w:r w:rsidR="00030483">
              <w:rPr>
                <w:noProof/>
                <w:webHidden/>
              </w:rPr>
              <w:fldChar w:fldCharType="begin"/>
            </w:r>
            <w:r w:rsidR="00D97754">
              <w:rPr>
                <w:noProof/>
                <w:webHidden/>
              </w:rPr>
              <w:instrText xml:space="preserve"> PAGEREF _Toc42076274 \h </w:instrText>
            </w:r>
            <w:r w:rsidR="00030483">
              <w:rPr>
                <w:noProof/>
                <w:webHidden/>
              </w:rPr>
            </w:r>
            <w:r w:rsidR="00030483">
              <w:rPr>
                <w:noProof/>
                <w:webHidden/>
              </w:rPr>
              <w:fldChar w:fldCharType="separate"/>
            </w:r>
            <w:r w:rsidR="00D536F1">
              <w:rPr>
                <w:noProof/>
                <w:webHidden/>
              </w:rPr>
              <w:t>15</w:t>
            </w:r>
            <w:r w:rsidR="00030483">
              <w:rPr>
                <w:noProof/>
                <w:webHidden/>
              </w:rPr>
              <w:fldChar w:fldCharType="end"/>
            </w:r>
          </w:hyperlink>
        </w:p>
        <w:p w14:paraId="59B8BF9D" w14:textId="77777777" w:rsidR="00D97754" w:rsidRDefault="007B1E0D">
          <w:pPr>
            <w:pStyle w:val="TDC1"/>
            <w:tabs>
              <w:tab w:val="right" w:leader="dot" w:pos="10070"/>
            </w:tabs>
            <w:rPr>
              <w:rFonts w:eastAsiaTheme="minorEastAsia"/>
              <w:noProof/>
              <w:lang w:eastAsia="es-CL"/>
            </w:rPr>
          </w:pPr>
          <w:hyperlink w:anchor="_Toc42076275" w:history="1">
            <w:r w:rsidR="00D97754" w:rsidRPr="00CA56BB">
              <w:rPr>
                <w:rStyle w:val="Hipervnculo"/>
                <w:rFonts w:ascii="Trebuchet MS" w:hAnsi="Trebuchet MS" w:cstheme="minorHAnsi"/>
                <w:noProof/>
              </w:rPr>
              <w:t>Conclusiones</w:t>
            </w:r>
            <w:r w:rsidR="00D97754">
              <w:rPr>
                <w:noProof/>
                <w:webHidden/>
              </w:rPr>
              <w:tab/>
            </w:r>
            <w:r w:rsidR="00030483">
              <w:rPr>
                <w:noProof/>
                <w:webHidden/>
              </w:rPr>
              <w:fldChar w:fldCharType="begin"/>
            </w:r>
            <w:r w:rsidR="00D97754">
              <w:rPr>
                <w:noProof/>
                <w:webHidden/>
              </w:rPr>
              <w:instrText xml:space="preserve"> PAGEREF _Toc42076275 \h </w:instrText>
            </w:r>
            <w:r w:rsidR="00030483">
              <w:rPr>
                <w:noProof/>
                <w:webHidden/>
              </w:rPr>
            </w:r>
            <w:r w:rsidR="00030483">
              <w:rPr>
                <w:noProof/>
                <w:webHidden/>
              </w:rPr>
              <w:fldChar w:fldCharType="separate"/>
            </w:r>
            <w:r w:rsidR="00D536F1">
              <w:rPr>
                <w:noProof/>
                <w:webHidden/>
              </w:rPr>
              <w:t>19</w:t>
            </w:r>
            <w:r w:rsidR="00030483">
              <w:rPr>
                <w:noProof/>
                <w:webHidden/>
              </w:rPr>
              <w:fldChar w:fldCharType="end"/>
            </w:r>
          </w:hyperlink>
        </w:p>
        <w:p w14:paraId="1F9BC872" w14:textId="77777777" w:rsidR="00052809" w:rsidRPr="008F22F6" w:rsidRDefault="00030483" w:rsidP="000B3B1E">
          <w:pPr>
            <w:rPr>
              <w:rFonts w:ascii="Trebuchet MS" w:hAnsi="Trebuchet MS" w:cstheme="minorHAnsi"/>
              <w:sz w:val="24"/>
            </w:rPr>
          </w:pPr>
          <w:r w:rsidRPr="008F22F6">
            <w:rPr>
              <w:rFonts w:ascii="Trebuchet MS" w:hAnsi="Trebuchet MS" w:cstheme="minorHAnsi"/>
              <w:b/>
              <w:bCs/>
              <w:sz w:val="24"/>
              <w:lang w:val="es-ES"/>
            </w:rPr>
            <w:fldChar w:fldCharType="end"/>
          </w:r>
        </w:p>
      </w:sdtContent>
    </w:sdt>
    <w:p w14:paraId="36659229" w14:textId="77777777" w:rsidR="00E34D53" w:rsidRPr="00F945E7" w:rsidRDefault="00E34D53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71A4F314" w14:textId="77777777" w:rsidR="00052809" w:rsidRPr="00F945E7" w:rsidRDefault="00052809" w:rsidP="000B3B1E">
      <w:pPr>
        <w:rPr>
          <w:rFonts w:ascii="Trebuchet MS" w:eastAsiaTheme="majorEastAsia" w:hAnsi="Trebuchet MS" w:cstheme="minorHAnsi"/>
          <w:b/>
          <w:bCs/>
          <w:color w:val="365F91" w:themeColor="accent1" w:themeShade="BF"/>
          <w:sz w:val="28"/>
          <w:szCs w:val="28"/>
        </w:rPr>
      </w:pPr>
      <w:r w:rsidRPr="00F945E7">
        <w:rPr>
          <w:rFonts w:ascii="Trebuchet MS" w:hAnsi="Trebuchet MS" w:cstheme="minorHAnsi"/>
        </w:rPr>
        <w:br w:type="page"/>
      </w:r>
    </w:p>
    <w:p w14:paraId="600E2B58" w14:textId="77777777" w:rsidR="00E34D53" w:rsidRPr="0084283A" w:rsidRDefault="00B473F6" w:rsidP="0084283A">
      <w:pPr>
        <w:pStyle w:val="Ttulo1"/>
        <w:spacing w:after="240"/>
        <w:rPr>
          <w:rFonts w:ascii="Trebuchet MS" w:hAnsi="Trebuchet MS" w:cstheme="minorHAnsi"/>
          <w:color w:val="17365D" w:themeColor="text2" w:themeShade="BF"/>
        </w:rPr>
      </w:pPr>
      <w:bookmarkStart w:id="2" w:name="_Toc42076267"/>
      <w:r w:rsidRPr="0084283A">
        <w:rPr>
          <w:rFonts w:ascii="Trebuchet MS" w:hAnsi="Trebuchet MS" w:cstheme="minorHAnsi"/>
          <w:color w:val="17365D" w:themeColor="text2" w:themeShade="BF"/>
        </w:rPr>
        <w:lastRenderedPageBreak/>
        <w:t>M</w:t>
      </w:r>
      <w:r w:rsidR="002931F3" w:rsidRPr="0084283A">
        <w:rPr>
          <w:rFonts w:ascii="Trebuchet MS" w:hAnsi="Trebuchet MS" w:cstheme="minorHAnsi"/>
          <w:color w:val="17365D" w:themeColor="text2" w:themeShade="BF"/>
        </w:rPr>
        <w:t>etodología</w:t>
      </w:r>
      <w:bookmarkEnd w:id="2"/>
    </w:p>
    <w:p w14:paraId="1AA1AA29" w14:textId="77777777" w:rsidR="00C1626E" w:rsidRDefault="00C1626E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El</w:t>
      </w:r>
      <w:r w:rsidR="002931F3" w:rsidRPr="00F945E7">
        <w:rPr>
          <w:rFonts w:ascii="Trebuchet MS" w:hAnsi="Trebuchet MS" w:cstheme="minorHAnsi"/>
          <w:sz w:val="24"/>
          <w:szCs w:val="24"/>
        </w:rPr>
        <w:t xml:space="preserve"> presente estudio es de carácter cuantitativo de tipo transeccional descriptivo (</w:t>
      </w:r>
      <w:r w:rsidRPr="00F945E7">
        <w:rPr>
          <w:rFonts w:ascii="Trebuchet MS" w:hAnsi="Trebuchet MS" w:cstheme="minorHAnsi"/>
          <w:sz w:val="24"/>
          <w:szCs w:val="24"/>
        </w:rPr>
        <w:t>Hernández</w:t>
      </w:r>
      <w:r w:rsidR="00731B40" w:rsidRPr="00F945E7">
        <w:rPr>
          <w:rFonts w:ascii="Trebuchet MS" w:hAnsi="Trebuchet MS" w:cstheme="minorHAnsi"/>
          <w:sz w:val="24"/>
          <w:szCs w:val="24"/>
        </w:rPr>
        <w:t xml:space="preserve">, 2010), donde la </w:t>
      </w:r>
      <w:r w:rsidR="002931F3" w:rsidRPr="00F945E7">
        <w:rPr>
          <w:rFonts w:ascii="Trebuchet MS" w:hAnsi="Trebuchet MS" w:cstheme="minorHAnsi"/>
          <w:sz w:val="24"/>
          <w:szCs w:val="24"/>
        </w:rPr>
        <w:t>estrategia de investigación utiliz</w:t>
      </w:r>
      <w:r w:rsidRPr="00F945E7">
        <w:rPr>
          <w:rFonts w:ascii="Trebuchet MS" w:hAnsi="Trebuchet MS" w:cstheme="minorHAnsi"/>
          <w:sz w:val="24"/>
          <w:szCs w:val="24"/>
        </w:rPr>
        <w:t>ada es la encuesta (C</w:t>
      </w:r>
      <w:r w:rsidR="00731B40" w:rsidRPr="00F945E7">
        <w:rPr>
          <w:rFonts w:ascii="Trebuchet MS" w:hAnsi="Trebuchet MS" w:cstheme="minorHAnsi"/>
          <w:sz w:val="24"/>
          <w:szCs w:val="24"/>
        </w:rPr>
        <w:t>ea, 2012) y l</w:t>
      </w:r>
      <w:r w:rsidRPr="00F945E7">
        <w:rPr>
          <w:rFonts w:ascii="Trebuchet MS" w:hAnsi="Trebuchet MS" w:cstheme="minorHAnsi"/>
          <w:sz w:val="24"/>
          <w:szCs w:val="24"/>
        </w:rPr>
        <w:t>os</w:t>
      </w:r>
      <w:r w:rsidR="002931F3" w:rsidRPr="00F945E7">
        <w:rPr>
          <w:rFonts w:ascii="Trebuchet MS" w:hAnsi="Trebuchet MS" w:cstheme="minorHAnsi"/>
          <w:sz w:val="24"/>
          <w:szCs w:val="24"/>
        </w:rPr>
        <w:t xml:space="preserve"> sujetos(as) de estudios corresponden a </w:t>
      </w:r>
      <w:r w:rsidR="00B30649" w:rsidRPr="00F945E7">
        <w:rPr>
          <w:rFonts w:ascii="Trebuchet MS" w:hAnsi="Trebuchet MS" w:cstheme="minorHAnsi"/>
          <w:sz w:val="24"/>
          <w:szCs w:val="24"/>
        </w:rPr>
        <w:t>personas</w:t>
      </w:r>
      <w:r w:rsidR="002931F3" w:rsidRPr="00F945E7">
        <w:rPr>
          <w:rFonts w:ascii="Trebuchet MS" w:hAnsi="Trebuchet MS" w:cstheme="minorHAnsi"/>
          <w:sz w:val="24"/>
          <w:szCs w:val="24"/>
        </w:rPr>
        <w:t xml:space="preserve"> mayores de edad con residencia en </w:t>
      </w:r>
      <w:r w:rsidR="0066585F">
        <w:rPr>
          <w:rFonts w:ascii="Trebuchet MS" w:hAnsi="Trebuchet MS" w:cstheme="minorHAnsi"/>
          <w:sz w:val="24"/>
          <w:szCs w:val="24"/>
        </w:rPr>
        <w:t>Concepción</w:t>
      </w:r>
      <w:r w:rsidR="002931F3" w:rsidRPr="00F945E7">
        <w:rPr>
          <w:rFonts w:ascii="Trebuchet MS" w:hAnsi="Trebuchet MS" w:cstheme="minorHAnsi"/>
          <w:sz w:val="24"/>
          <w:szCs w:val="24"/>
        </w:rPr>
        <w:t xml:space="preserve"> y e</w:t>
      </w:r>
      <w:r w:rsidR="0066585F">
        <w:rPr>
          <w:rFonts w:ascii="Trebuchet MS" w:hAnsi="Trebuchet MS" w:cstheme="minorHAnsi"/>
          <w:sz w:val="24"/>
          <w:szCs w:val="24"/>
        </w:rPr>
        <w:t>n otras comunas</w:t>
      </w:r>
      <w:r w:rsidR="002931F3" w:rsidRPr="00F945E7">
        <w:rPr>
          <w:rFonts w:ascii="Trebuchet MS" w:hAnsi="Trebuchet MS" w:cstheme="minorHAnsi"/>
          <w:sz w:val="24"/>
          <w:szCs w:val="24"/>
        </w:rPr>
        <w:t xml:space="preserve">, </w:t>
      </w:r>
      <w:r w:rsidRPr="00F945E7">
        <w:rPr>
          <w:rFonts w:ascii="Trebuchet MS" w:hAnsi="Trebuchet MS" w:cstheme="minorHAnsi"/>
          <w:sz w:val="24"/>
          <w:szCs w:val="24"/>
        </w:rPr>
        <w:t>entre ellas:</w:t>
      </w:r>
    </w:p>
    <w:p w14:paraId="47099C8B" w14:textId="77777777" w:rsidR="008F22F6" w:rsidRPr="00F945E7" w:rsidRDefault="008F22F6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3085"/>
        <w:gridCol w:w="3085"/>
      </w:tblGrid>
      <w:tr w:rsidR="00267577" w:rsidRPr="00267577" w14:paraId="1FDFF4F6" w14:textId="77777777" w:rsidTr="00267577">
        <w:trPr>
          <w:trHeight w:hRule="exact" w:val="510"/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6C75C6F" w14:textId="63D4C178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Arauco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3931E34B" w14:textId="7C889D37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Hualpén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9E98D56" w14:textId="6125910F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San Pedro De La Paz</w:t>
            </w:r>
          </w:p>
        </w:tc>
      </w:tr>
      <w:tr w:rsidR="00267577" w:rsidRPr="00267577" w14:paraId="23E7CA0D" w14:textId="77777777" w:rsidTr="00267577">
        <w:trPr>
          <w:trHeight w:hRule="exact" w:val="510"/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14:paraId="6DC5373D" w14:textId="6059E518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Cabrero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1E51001" w14:textId="437C164A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Hualqui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0BA3BF1F" w14:textId="03E97817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Santa Juana</w:t>
            </w:r>
          </w:p>
        </w:tc>
      </w:tr>
      <w:tr w:rsidR="00267577" w:rsidRPr="00267577" w14:paraId="2D2E4E7A" w14:textId="77777777" w:rsidTr="00267577">
        <w:trPr>
          <w:trHeight w:hRule="exact" w:val="510"/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14:paraId="0E3F1AA2" w14:textId="4B9DBB00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Cañete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5ED7E63" w14:textId="303397EA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Laja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3166506" w14:textId="2D73C85B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Talcahuano</w:t>
            </w:r>
          </w:p>
        </w:tc>
      </w:tr>
      <w:tr w:rsidR="00267577" w:rsidRPr="00267577" w14:paraId="5E33C1BF" w14:textId="77777777" w:rsidTr="00267577">
        <w:trPr>
          <w:trHeight w:hRule="exact" w:val="510"/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14:paraId="64857A1B" w14:textId="40990D56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Chiguayante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FAA4B34" w14:textId="2EF118AA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Los Alamos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313EB38" w14:textId="6923CCBC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Tirúa</w:t>
            </w:r>
          </w:p>
        </w:tc>
      </w:tr>
      <w:tr w:rsidR="00267577" w:rsidRPr="00267577" w14:paraId="17FC7E59" w14:textId="77777777" w:rsidTr="00267577">
        <w:trPr>
          <w:trHeight w:hRule="exact" w:val="510"/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14:paraId="029CA6B7" w14:textId="4470E6E1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Contulmo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4EB4644A" w14:textId="1487C821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Los Ángeles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7978525C" w14:textId="2865B092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Tome</w:t>
            </w:r>
          </w:p>
        </w:tc>
      </w:tr>
      <w:tr w:rsidR="00267577" w:rsidRPr="00267577" w14:paraId="41CB97BB" w14:textId="77777777" w:rsidTr="00267577">
        <w:trPr>
          <w:trHeight w:hRule="exact" w:val="510"/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14:paraId="4C87D79A" w14:textId="374C6123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Coronel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1266FC6D" w14:textId="4E0DB7EE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Lota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13EE8E08" w14:textId="21807B07" w:rsidR="00267577" w:rsidRPr="00267577" w:rsidRDefault="00267577" w:rsidP="00267577">
            <w:pPr>
              <w:pStyle w:val="Prrafodelista"/>
              <w:numPr>
                <w:ilvl w:val="0"/>
                <w:numId w:val="8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Tucapel</w:t>
            </w:r>
          </w:p>
        </w:tc>
      </w:tr>
      <w:tr w:rsidR="00267577" w:rsidRPr="00267577" w14:paraId="17135A64" w14:textId="77777777" w:rsidTr="00267577">
        <w:trPr>
          <w:trHeight w:hRule="exact" w:val="510"/>
          <w:jc w:val="center"/>
        </w:trPr>
        <w:tc>
          <w:tcPr>
            <w:tcW w:w="3085" w:type="dxa"/>
            <w:shd w:val="clear" w:color="auto" w:fill="FFFFFF" w:themeFill="background1"/>
            <w:vAlign w:val="center"/>
          </w:tcPr>
          <w:p w14:paraId="3A88BE12" w14:textId="671F25C8" w:rsidR="00267577" w:rsidRPr="00267577" w:rsidRDefault="00267577" w:rsidP="00267577">
            <w:pPr>
              <w:pStyle w:val="Prrafodelista"/>
              <w:numPr>
                <w:ilvl w:val="0"/>
                <w:numId w:val="33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Curanilahue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2AF089EA" w14:textId="65FB2CAB" w:rsidR="00267577" w:rsidRPr="00267577" w:rsidRDefault="00267577" w:rsidP="00267577">
            <w:pPr>
              <w:pStyle w:val="Prrafodelista"/>
              <w:numPr>
                <w:ilvl w:val="0"/>
                <w:numId w:val="34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Penco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14:paraId="68E79386" w14:textId="06FDCB93" w:rsidR="00267577" w:rsidRPr="00267577" w:rsidRDefault="00267577" w:rsidP="00267577">
            <w:pPr>
              <w:pStyle w:val="Prrafodelista"/>
              <w:numPr>
                <w:ilvl w:val="0"/>
                <w:numId w:val="34"/>
              </w:numPr>
              <w:tabs>
                <w:tab w:val="left" w:pos="5189"/>
              </w:tabs>
              <w:rPr>
                <w:rFonts w:ascii="Trebuchet MS" w:hAnsi="Trebuchet MS" w:cstheme="minorHAnsi"/>
                <w:sz w:val="24"/>
                <w:szCs w:val="24"/>
              </w:rPr>
            </w:pPr>
            <w:r w:rsidRPr="00267577">
              <w:rPr>
                <w:rFonts w:ascii="Trebuchet MS" w:hAnsi="Trebuchet MS"/>
                <w:sz w:val="24"/>
              </w:rPr>
              <w:t>Yumbel</w:t>
            </w:r>
          </w:p>
        </w:tc>
      </w:tr>
    </w:tbl>
    <w:p w14:paraId="346CCA0E" w14:textId="77777777" w:rsidR="00452F5A" w:rsidRDefault="00452F5A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C903C46" w14:textId="77777777" w:rsidR="00142117" w:rsidRPr="00F945E7" w:rsidRDefault="000314F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 xml:space="preserve">Debido a la pandemia </w:t>
      </w:r>
      <w:r w:rsidR="008F22F6">
        <w:rPr>
          <w:rFonts w:ascii="Trebuchet MS" w:hAnsi="Trebuchet MS" w:cstheme="minorHAnsi"/>
          <w:sz w:val="24"/>
          <w:szCs w:val="24"/>
        </w:rPr>
        <w:t xml:space="preserve">mundial </w:t>
      </w:r>
      <w:r w:rsidR="00142117" w:rsidRPr="00F945E7">
        <w:rPr>
          <w:rFonts w:ascii="Trebuchet MS" w:hAnsi="Trebuchet MS" w:cstheme="minorHAnsi"/>
          <w:sz w:val="24"/>
          <w:szCs w:val="24"/>
        </w:rPr>
        <w:t xml:space="preserve">a causa del virus Covid-19, el presente estudio debió considerar una recolección de datos virtual, a través de </w:t>
      </w:r>
      <w:r w:rsidRPr="00F945E7">
        <w:rPr>
          <w:rFonts w:ascii="Trebuchet MS" w:hAnsi="Trebuchet MS" w:cstheme="minorHAnsi"/>
          <w:sz w:val="24"/>
          <w:szCs w:val="24"/>
        </w:rPr>
        <w:t xml:space="preserve">la aplicación de la encuesta </w:t>
      </w:r>
      <w:r w:rsidR="00142117" w:rsidRPr="00F945E7">
        <w:rPr>
          <w:rFonts w:ascii="Trebuchet MS" w:hAnsi="Trebuchet MS" w:cstheme="minorHAnsi"/>
          <w:sz w:val="24"/>
          <w:szCs w:val="24"/>
        </w:rPr>
        <w:t>en redes sociales y correo electrónico</w:t>
      </w:r>
      <w:r w:rsidR="0098417C" w:rsidRPr="00F945E7">
        <w:rPr>
          <w:rFonts w:ascii="Trebuchet MS" w:hAnsi="Trebuchet MS" w:cstheme="minorHAnsi"/>
          <w:sz w:val="24"/>
          <w:szCs w:val="24"/>
        </w:rPr>
        <w:t>,</w:t>
      </w:r>
      <w:r w:rsidR="0073164F">
        <w:rPr>
          <w:rFonts w:ascii="Trebuchet MS" w:hAnsi="Trebuchet MS" w:cstheme="minorHAnsi"/>
          <w:sz w:val="24"/>
          <w:szCs w:val="24"/>
        </w:rPr>
        <w:t xml:space="preserve"> </w:t>
      </w:r>
      <w:r w:rsidR="0098417C" w:rsidRPr="00F945E7">
        <w:rPr>
          <w:rFonts w:ascii="Trebuchet MS" w:hAnsi="Trebuchet MS" w:cstheme="minorHAnsi"/>
          <w:sz w:val="24"/>
          <w:szCs w:val="24"/>
        </w:rPr>
        <w:t xml:space="preserve">realizada </w:t>
      </w:r>
      <w:r w:rsidR="00142117" w:rsidRPr="00F945E7">
        <w:rPr>
          <w:rFonts w:ascii="Trebuchet MS" w:hAnsi="Trebuchet MS" w:cstheme="minorHAnsi"/>
          <w:sz w:val="24"/>
          <w:szCs w:val="24"/>
        </w:rPr>
        <w:t xml:space="preserve">entre los </w:t>
      </w:r>
      <w:r w:rsidR="00F6455F" w:rsidRPr="00F6455F">
        <w:rPr>
          <w:rFonts w:ascii="Trebuchet MS" w:hAnsi="Trebuchet MS" w:cstheme="minorHAnsi"/>
          <w:sz w:val="24"/>
          <w:szCs w:val="24"/>
        </w:rPr>
        <w:t>días 18 y 31</w:t>
      </w:r>
      <w:r w:rsidR="00D97754">
        <w:rPr>
          <w:rFonts w:ascii="Trebuchet MS" w:hAnsi="Trebuchet MS" w:cstheme="minorHAnsi"/>
          <w:sz w:val="24"/>
          <w:szCs w:val="24"/>
        </w:rPr>
        <w:t xml:space="preserve"> de mayo</w:t>
      </w:r>
      <w:r w:rsidR="0098417C" w:rsidRPr="00F945E7">
        <w:rPr>
          <w:rFonts w:ascii="Trebuchet MS" w:hAnsi="Trebuchet MS" w:cstheme="minorHAnsi"/>
          <w:sz w:val="24"/>
          <w:szCs w:val="24"/>
        </w:rPr>
        <w:t xml:space="preserve"> del presente año 2020.</w:t>
      </w:r>
    </w:p>
    <w:p w14:paraId="54652451" w14:textId="77777777" w:rsidR="00105CCE" w:rsidRPr="00F945E7" w:rsidRDefault="00105CCE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72F1DED" w14:textId="2F8CEA19" w:rsidR="00105CCE" w:rsidRPr="00F945E7" w:rsidRDefault="0098417C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En</w:t>
      </w:r>
      <w:r w:rsidR="00105CCE" w:rsidRPr="00F945E7">
        <w:rPr>
          <w:rFonts w:ascii="Trebuchet MS" w:hAnsi="Trebuchet MS" w:cstheme="minorHAnsi"/>
          <w:sz w:val="24"/>
          <w:szCs w:val="24"/>
        </w:rPr>
        <w:t xml:space="preserve"> esta oportunidad</w:t>
      </w:r>
      <w:r w:rsidRPr="00F945E7">
        <w:rPr>
          <w:rFonts w:ascii="Trebuchet MS" w:hAnsi="Trebuchet MS" w:cstheme="minorHAnsi"/>
          <w:sz w:val="24"/>
          <w:szCs w:val="24"/>
        </w:rPr>
        <w:t>,</w:t>
      </w:r>
      <w:r w:rsidR="00105CCE" w:rsidRPr="00F945E7">
        <w:rPr>
          <w:rFonts w:ascii="Trebuchet MS" w:hAnsi="Trebuchet MS" w:cstheme="minorHAnsi"/>
          <w:sz w:val="24"/>
          <w:szCs w:val="24"/>
        </w:rPr>
        <w:t xml:space="preserve"> se </w:t>
      </w:r>
      <w:r w:rsidR="00F6455F">
        <w:rPr>
          <w:rFonts w:ascii="Trebuchet MS" w:hAnsi="Trebuchet MS" w:cstheme="minorHAnsi"/>
          <w:sz w:val="24"/>
          <w:szCs w:val="24"/>
        </w:rPr>
        <w:t>alcanzó</w:t>
      </w:r>
      <w:r w:rsidRPr="00F945E7">
        <w:rPr>
          <w:rFonts w:ascii="Trebuchet MS" w:hAnsi="Trebuchet MS" w:cstheme="minorHAnsi"/>
          <w:sz w:val="24"/>
          <w:szCs w:val="24"/>
        </w:rPr>
        <w:t xml:space="preserve"> u</w:t>
      </w:r>
      <w:r w:rsidR="00F6455F">
        <w:rPr>
          <w:rFonts w:ascii="Trebuchet MS" w:hAnsi="Trebuchet MS" w:cstheme="minorHAnsi"/>
          <w:sz w:val="24"/>
          <w:szCs w:val="24"/>
        </w:rPr>
        <w:t>n total de 264</w:t>
      </w:r>
      <w:r w:rsidR="0084283A">
        <w:rPr>
          <w:rFonts w:ascii="Trebuchet MS" w:hAnsi="Trebuchet MS" w:cstheme="minorHAnsi"/>
          <w:sz w:val="24"/>
          <w:szCs w:val="24"/>
        </w:rPr>
        <w:t xml:space="preserve"> respuestas </w:t>
      </w:r>
      <w:r w:rsidRPr="00F945E7">
        <w:rPr>
          <w:rFonts w:ascii="Trebuchet MS" w:hAnsi="Trebuchet MS" w:cstheme="minorHAnsi"/>
          <w:sz w:val="24"/>
          <w:szCs w:val="24"/>
        </w:rPr>
        <w:t>cuyo objetivo es</w:t>
      </w:r>
      <w:r w:rsidR="0073164F">
        <w:rPr>
          <w:rFonts w:ascii="Trebuchet MS" w:hAnsi="Trebuchet MS" w:cstheme="minorHAnsi"/>
          <w:sz w:val="24"/>
          <w:szCs w:val="24"/>
        </w:rPr>
        <w:t xml:space="preserve"> </w:t>
      </w:r>
      <w:r w:rsidRPr="00F945E7">
        <w:rPr>
          <w:rFonts w:ascii="Trebuchet MS" w:hAnsi="Trebuchet MS" w:cstheme="minorHAnsi"/>
          <w:sz w:val="24"/>
          <w:szCs w:val="24"/>
        </w:rPr>
        <w:t>conocer la</w:t>
      </w:r>
      <w:r w:rsidR="00105CCE" w:rsidRPr="00F945E7">
        <w:rPr>
          <w:rFonts w:ascii="Trebuchet MS" w:hAnsi="Trebuchet MS" w:cstheme="minorHAnsi"/>
          <w:sz w:val="24"/>
          <w:szCs w:val="24"/>
        </w:rPr>
        <w:t xml:space="preserve"> percepción ante la situación económica </w:t>
      </w:r>
      <w:r w:rsidR="00C22B50" w:rsidRPr="00F945E7">
        <w:rPr>
          <w:rFonts w:ascii="Trebuchet MS" w:hAnsi="Trebuchet MS" w:cstheme="minorHAnsi"/>
          <w:sz w:val="24"/>
          <w:szCs w:val="24"/>
        </w:rPr>
        <w:t xml:space="preserve">actual </w:t>
      </w:r>
      <w:r w:rsidR="0084283A">
        <w:rPr>
          <w:rFonts w:ascii="Trebuchet MS" w:hAnsi="Trebuchet MS" w:cstheme="minorHAnsi"/>
          <w:sz w:val="24"/>
          <w:szCs w:val="24"/>
        </w:rPr>
        <w:t xml:space="preserve">y el estado de emergencia </w:t>
      </w:r>
      <w:r w:rsidR="00105CCE" w:rsidRPr="00F945E7">
        <w:rPr>
          <w:rFonts w:ascii="Trebuchet MS" w:hAnsi="Trebuchet MS" w:cstheme="minorHAnsi"/>
          <w:sz w:val="24"/>
          <w:szCs w:val="24"/>
        </w:rPr>
        <w:t>de la región</w:t>
      </w:r>
      <w:r w:rsidR="001208FA" w:rsidRPr="00F945E7">
        <w:rPr>
          <w:rFonts w:ascii="Trebuchet MS" w:hAnsi="Trebuchet MS" w:cstheme="minorHAnsi"/>
          <w:sz w:val="24"/>
          <w:szCs w:val="24"/>
        </w:rPr>
        <w:t>.</w:t>
      </w:r>
      <w:r w:rsidR="00D340DF" w:rsidRPr="00D340DF">
        <w:t xml:space="preserve"> </w:t>
      </w:r>
      <w:r w:rsidR="00D340DF" w:rsidRPr="00EE1D44">
        <w:rPr>
          <w:rFonts w:ascii="Trebuchet MS" w:hAnsi="Trebuchet MS" w:cstheme="minorHAnsi"/>
          <w:sz w:val="24"/>
          <w:szCs w:val="24"/>
        </w:rPr>
        <w:t>Posteriormente y para futuros trabajos, se desarrollará inferencia estadística utilizando métodos no paramétricos, es decir, aquellos que no precisan hacer hipótesis par</w:t>
      </w:r>
      <w:r w:rsidR="00346165">
        <w:rPr>
          <w:rFonts w:ascii="Trebuchet MS" w:hAnsi="Trebuchet MS" w:cstheme="minorHAnsi"/>
          <w:sz w:val="24"/>
          <w:szCs w:val="24"/>
        </w:rPr>
        <w:t xml:space="preserve">amétricas sobre la distribución </w:t>
      </w:r>
      <w:r w:rsidR="00D340DF" w:rsidRPr="00EE1D44">
        <w:rPr>
          <w:rFonts w:ascii="Trebuchet MS" w:hAnsi="Trebuchet MS" w:cstheme="minorHAnsi"/>
          <w:sz w:val="24"/>
          <w:szCs w:val="24"/>
        </w:rPr>
        <w:t>de probabilidad de los datos.</w:t>
      </w:r>
    </w:p>
    <w:p w14:paraId="759BF984" w14:textId="77777777" w:rsidR="000314F4" w:rsidRPr="00F945E7" w:rsidRDefault="000314F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7BC036C9" w14:textId="77777777" w:rsidR="006F7DB8" w:rsidRPr="0084283A" w:rsidRDefault="0084283A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84283A">
        <w:rPr>
          <w:rFonts w:ascii="Trebuchet MS" w:hAnsi="Trebuchet MS" w:cstheme="minorHAnsi"/>
          <w:sz w:val="24"/>
          <w:szCs w:val="24"/>
        </w:rPr>
        <w:t xml:space="preserve">La encuesta </w:t>
      </w:r>
      <w:r w:rsidR="002931F3" w:rsidRPr="0084283A">
        <w:rPr>
          <w:rFonts w:ascii="Trebuchet MS" w:hAnsi="Trebuchet MS" w:cstheme="minorHAnsi"/>
          <w:sz w:val="24"/>
          <w:szCs w:val="24"/>
        </w:rPr>
        <w:t>se conforma</w:t>
      </w:r>
      <w:r w:rsidR="00105CCE" w:rsidRPr="0084283A">
        <w:rPr>
          <w:rFonts w:ascii="Trebuchet MS" w:hAnsi="Trebuchet MS" w:cstheme="minorHAnsi"/>
          <w:sz w:val="24"/>
          <w:szCs w:val="24"/>
        </w:rPr>
        <w:t xml:space="preserve"> de la siguiente manera</w:t>
      </w:r>
      <w:r w:rsidR="002931F3" w:rsidRPr="0084283A">
        <w:rPr>
          <w:rFonts w:ascii="Trebuchet MS" w:hAnsi="Trebuchet MS" w:cstheme="minorHAnsi"/>
          <w:sz w:val="24"/>
          <w:szCs w:val="24"/>
        </w:rPr>
        <w:t>:</w:t>
      </w:r>
    </w:p>
    <w:p w14:paraId="1802A459" w14:textId="77777777" w:rsidR="00046AF2" w:rsidRPr="0084283A" w:rsidRDefault="00046AF2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18"/>
          <w:szCs w:val="24"/>
        </w:rPr>
      </w:pPr>
    </w:p>
    <w:p w14:paraId="3867B064" w14:textId="77777777" w:rsidR="00E34D53" w:rsidRPr="0084283A" w:rsidRDefault="00B55089" w:rsidP="0073164F">
      <w:pPr>
        <w:pStyle w:val="Prrafodelista"/>
        <w:numPr>
          <w:ilvl w:val="0"/>
          <w:numId w:val="11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84283A">
        <w:rPr>
          <w:rFonts w:ascii="Trebuchet MS" w:hAnsi="Trebuchet MS" w:cstheme="minorHAnsi"/>
          <w:b/>
          <w:sz w:val="24"/>
          <w:szCs w:val="24"/>
        </w:rPr>
        <w:t>I</w:t>
      </w:r>
      <w:r w:rsidR="00A42043" w:rsidRPr="0084283A">
        <w:rPr>
          <w:rFonts w:ascii="Trebuchet MS" w:hAnsi="Trebuchet MS" w:cstheme="minorHAnsi"/>
          <w:b/>
          <w:sz w:val="24"/>
          <w:szCs w:val="24"/>
        </w:rPr>
        <w:t>ntroducción</w:t>
      </w:r>
      <w:r w:rsidR="002931F3" w:rsidRPr="0084283A">
        <w:rPr>
          <w:rFonts w:ascii="Trebuchet MS" w:hAnsi="Trebuchet MS" w:cstheme="minorHAnsi"/>
          <w:b/>
          <w:sz w:val="24"/>
          <w:szCs w:val="24"/>
        </w:rPr>
        <w:t>:</w:t>
      </w:r>
      <w:r w:rsidR="00E90C04">
        <w:rPr>
          <w:rFonts w:ascii="Trebuchet MS" w:hAnsi="Trebuchet MS" w:cstheme="minorHAnsi"/>
          <w:sz w:val="24"/>
          <w:szCs w:val="24"/>
        </w:rPr>
        <w:t xml:space="preserve"> S</w:t>
      </w:r>
      <w:r w:rsidR="002931F3" w:rsidRPr="0084283A">
        <w:rPr>
          <w:rFonts w:ascii="Trebuchet MS" w:hAnsi="Trebuchet MS" w:cstheme="minorHAnsi"/>
          <w:sz w:val="24"/>
          <w:szCs w:val="24"/>
        </w:rPr>
        <w:t>e indica el propósito general del estudio y las instrucciones de cómo responder el cuestionario.</w:t>
      </w:r>
    </w:p>
    <w:p w14:paraId="7CE6BFCB" w14:textId="77777777" w:rsidR="00E34D53" w:rsidRPr="0084283A" w:rsidRDefault="00B55089" w:rsidP="0073164F">
      <w:pPr>
        <w:pStyle w:val="Prrafodelista"/>
        <w:numPr>
          <w:ilvl w:val="0"/>
          <w:numId w:val="11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84283A">
        <w:rPr>
          <w:rFonts w:ascii="Trebuchet MS" w:hAnsi="Trebuchet MS" w:cstheme="minorHAnsi"/>
          <w:b/>
          <w:sz w:val="24"/>
          <w:szCs w:val="24"/>
        </w:rPr>
        <w:t>A</w:t>
      </w:r>
      <w:r w:rsidR="00A42043" w:rsidRPr="0084283A">
        <w:rPr>
          <w:rFonts w:ascii="Trebuchet MS" w:hAnsi="Trebuchet MS" w:cstheme="minorHAnsi"/>
          <w:b/>
          <w:sz w:val="24"/>
          <w:szCs w:val="24"/>
        </w:rPr>
        <w:t>ntecedentes</w:t>
      </w:r>
      <w:r w:rsidR="002931F3" w:rsidRPr="0084283A">
        <w:rPr>
          <w:rFonts w:ascii="Trebuchet MS" w:hAnsi="Trebuchet MS" w:cstheme="minorHAnsi"/>
          <w:b/>
          <w:sz w:val="24"/>
          <w:szCs w:val="24"/>
        </w:rPr>
        <w:t>:</w:t>
      </w:r>
      <w:r w:rsidR="00E90C04">
        <w:rPr>
          <w:rFonts w:ascii="Trebuchet MS" w:hAnsi="Trebuchet MS" w:cstheme="minorHAnsi"/>
          <w:sz w:val="24"/>
          <w:szCs w:val="24"/>
        </w:rPr>
        <w:t xml:space="preserve"> S</w:t>
      </w:r>
      <w:r w:rsidR="002931F3" w:rsidRPr="0084283A">
        <w:rPr>
          <w:rFonts w:ascii="Trebuchet MS" w:hAnsi="Trebuchet MS" w:cstheme="minorHAnsi"/>
          <w:sz w:val="24"/>
          <w:szCs w:val="24"/>
        </w:rPr>
        <w:t xml:space="preserve">e hace referencia a las </w:t>
      </w:r>
      <w:r w:rsidR="0073164F">
        <w:rPr>
          <w:rFonts w:ascii="Trebuchet MS" w:hAnsi="Trebuchet MS" w:cstheme="minorHAnsi"/>
          <w:sz w:val="24"/>
          <w:szCs w:val="24"/>
        </w:rPr>
        <w:t>variables categóricas,</w:t>
      </w:r>
      <w:r w:rsidR="002931F3" w:rsidRPr="0084283A">
        <w:rPr>
          <w:rFonts w:ascii="Trebuchet MS" w:hAnsi="Trebuchet MS" w:cstheme="minorHAnsi"/>
          <w:sz w:val="24"/>
          <w:szCs w:val="24"/>
        </w:rPr>
        <w:t xml:space="preserve"> se consulta por género, lugar de resid</w:t>
      </w:r>
      <w:r w:rsidR="001208FA" w:rsidRPr="0084283A">
        <w:rPr>
          <w:rFonts w:ascii="Trebuchet MS" w:hAnsi="Trebuchet MS" w:cstheme="minorHAnsi"/>
          <w:sz w:val="24"/>
          <w:szCs w:val="24"/>
        </w:rPr>
        <w:t xml:space="preserve">encia, edad, nivel educacional, nivel de ingresos </w:t>
      </w:r>
      <w:r w:rsidR="00142117" w:rsidRPr="0084283A">
        <w:rPr>
          <w:rFonts w:ascii="Trebuchet MS" w:hAnsi="Trebuchet MS" w:cstheme="minorHAnsi"/>
          <w:sz w:val="24"/>
          <w:szCs w:val="24"/>
        </w:rPr>
        <w:t>e</w:t>
      </w:r>
      <w:r w:rsidR="0073164F">
        <w:rPr>
          <w:rFonts w:ascii="Trebuchet MS" w:hAnsi="Trebuchet MS" w:cstheme="minorHAnsi"/>
          <w:sz w:val="24"/>
          <w:szCs w:val="24"/>
        </w:rPr>
        <w:t xml:space="preserve"> </w:t>
      </w:r>
      <w:r w:rsidR="001208FA" w:rsidRPr="0084283A">
        <w:rPr>
          <w:rFonts w:ascii="Trebuchet MS" w:hAnsi="Trebuchet MS" w:cstheme="minorHAnsi"/>
          <w:sz w:val="24"/>
          <w:szCs w:val="24"/>
        </w:rPr>
        <w:t>inclinación política.</w:t>
      </w:r>
    </w:p>
    <w:p w14:paraId="3B58DC49" w14:textId="77777777" w:rsidR="006F7DB8" w:rsidRPr="0084283A" w:rsidRDefault="00B55089" w:rsidP="0073164F">
      <w:pPr>
        <w:pStyle w:val="Prrafodelista"/>
        <w:numPr>
          <w:ilvl w:val="0"/>
          <w:numId w:val="11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84283A">
        <w:rPr>
          <w:rFonts w:ascii="Trebuchet MS" w:hAnsi="Trebuchet MS" w:cstheme="minorHAnsi"/>
          <w:b/>
          <w:sz w:val="24"/>
          <w:szCs w:val="24"/>
        </w:rPr>
        <w:t>P</w:t>
      </w:r>
      <w:r w:rsidR="00A42043" w:rsidRPr="0084283A">
        <w:rPr>
          <w:rFonts w:ascii="Trebuchet MS" w:hAnsi="Trebuchet MS" w:cstheme="minorHAnsi"/>
          <w:b/>
          <w:sz w:val="24"/>
          <w:szCs w:val="24"/>
        </w:rPr>
        <w:t>reguntas</w:t>
      </w:r>
      <w:r w:rsidR="002931F3" w:rsidRPr="0084283A">
        <w:rPr>
          <w:rFonts w:ascii="Trebuchet MS" w:hAnsi="Trebuchet MS" w:cstheme="minorHAnsi"/>
          <w:b/>
          <w:sz w:val="24"/>
          <w:szCs w:val="24"/>
        </w:rPr>
        <w:t>:</w:t>
      </w:r>
      <w:r w:rsidR="0073164F">
        <w:rPr>
          <w:rFonts w:ascii="Trebuchet MS" w:hAnsi="Trebuchet MS" w:cstheme="minorHAnsi"/>
          <w:b/>
          <w:sz w:val="24"/>
          <w:szCs w:val="24"/>
        </w:rPr>
        <w:t xml:space="preserve"> </w:t>
      </w:r>
      <w:r w:rsidR="00E90C04">
        <w:rPr>
          <w:rFonts w:ascii="Trebuchet MS" w:hAnsi="Trebuchet MS" w:cstheme="minorHAnsi"/>
          <w:sz w:val="24"/>
          <w:szCs w:val="24"/>
        </w:rPr>
        <w:t>S</w:t>
      </w:r>
      <w:r w:rsidR="00242F78" w:rsidRPr="0084283A">
        <w:rPr>
          <w:rFonts w:ascii="Trebuchet MS" w:hAnsi="Trebuchet MS" w:cstheme="minorHAnsi"/>
          <w:sz w:val="24"/>
          <w:szCs w:val="24"/>
        </w:rPr>
        <w:t xml:space="preserve">e compone </w:t>
      </w:r>
      <w:r w:rsidR="00242F78" w:rsidRPr="00F6455F">
        <w:rPr>
          <w:rFonts w:ascii="Trebuchet MS" w:hAnsi="Trebuchet MS" w:cstheme="minorHAnsi"/>
          <w:sz w:val="24"/>
          <w:szCs w:val="24"/>
        </w:rPr>
        <w:t xml:space="preserve">de </w:t>
      </w:r>
      <w:r w:rsidR="004C1B3E">
        <w:rPr>
          <w:rFonts w:ascii="Trebuchet MS" w:hAnsi="Trebuchet MS" w:cstheme="minorHAnsi"/>
          <w:sz w:val="24"/>
          <w:szCs w:val="24"/>
        </w:rPr>
        <w:t>29</w:t>
      </w:r>
      <w:r w:rsidR="002931F3" w:rsidRPr="00F6455F">
        <w:rPr>
          <w:rFonts w:ascii="Trebuchet MS" w:hAnsi="Trebuchet MS" w:cstheme="minorHAnsi"/>
          <w:sz w:val="24"/>
          <w:szCs w:val="24"/>
        </w:rPr>
        <w:t xml:space="preserve"> preguntas cerr</w:t>
      </w:r>
      <w:r w:rsidR="006F7DB8" w:rsidRPr="00F6455F">
        <w:rPr>
          <w:rFonts w:ascii="Trebuchet MS" w:hAnsi="Trebuchet MS" w:cstheme="minorHAnsi"/>
          <w:sz w:val="24"/>
          <w:szCs w:val="24"/>
        </w:rPr>
        <w:t>adas con alternativas múltiples</w:t>
      </w:r>
      <w:r w:rsidR="0073164F">
        <w:rPr>
          <w:rFonts w:ascii="Trebuchet MS" w:hAnsi="Trebuchet MS" w:cstheme="minorHAnsi"/>
          <w:sz w:val="24"/>
          <w:szCs w:val="24"/>
        </w:rPr>
        <w:t>, divididas en cinco categorías;</w:t>
      </w:r>
      <w:r w:rsidR="003860F6" w:rsidRPr="00F6455F">
        <w:rPr>
          <w:rFonts w:ascii="Trebuchet MS" w:hAnsi="Trebuchet MS" w:cstheme="minorHAnsi"/>
          <w:sz w:val="24"/>
          <w:szCs w:val="24"/>
        </w:rPr>
        <w:t xml:space="preserve"> nivel país, nivel regional, empleo, inversión y estado de </w:t>
      </w:r>
      <w:r w:rsidR="00242F78" w:rsidRPr="00F6455F">
        <w:rPr>
          <w:rFonts w:ascii="Trebuchet MS" w:hAnsi="Trebuchet MS" w:cstheme="minorHAnsi"/>
          <w:sz w:val="24"/>
          <w:szCs w:val="24"/>
        </w:rPr>
        <w:t>emergencia</w:t>
      </w:r>
      <w:r w:rsidR="006F7DB8" w:rsidRPr="00F6455F">
        <w:rPr>
          <w:rFonts w:ascii="Trebuchet MS" w:hAnsi="Trebuchet MS" w:cstheme="minorHAnsi"/>
          <w:sz w:val="24"/>
          <w:szCs w:val="24"/>
        </w:rPr>
        <w:t>.</w:t>
      </w:r>
    </w:p>
    <w:p w14:paraId="5B07BB01" w14:textId="77777777" w:rsidR="0073164F" w:rsidRDefault="0073164F" w:rsidP="0073164F">
      <w:pPr>
        <w:pStyle w:val="Ttulo1"/>
        <w:tabs>
          <w:tab w:val="left" w:pos="2282"/>
        </w:tabs>
        <w:spacing w:before="0"/>
        <w:rPr>
          <w:rFonts w:ascii="Trebuchet MS" w:hAnsi="Trebuchet MS" w:cstheme="minorHAnsi"/>
          <w:color w:val="000000" w:themeColor="text1"/>
        </w:rPr>
      </w:pPr>
      <w:bookmarkStart w:id="3" w:name="_Toc42076268"/>
    </w:p>
    <w:p w14:paraId="529DF113" w14:textId="77777777" w:rsidR="0073164F" w:rsidRPr="0073164F" w:rsidRDefault="0073164F" w:rsidP="0073164F"/>
    <w:p w14:paraId="10364C55" w14:textId="77777777" w:rsidR="008A6C93" w:rsidRPr="00F6455F" w:rsidRDefault="000B3B1E" w:rsidP="003860F6">
      <w:pPr>
        <w:pStyle w:val="Ttulo1"/>
        <w:spacing w:before="0"/>
        <w:rPr>
          <w:rFonts w:ascii="Trebuchet MS" w:hAnsi="Trebuchet MS" w:cstheme="minorHAnsi"/>
          <w:color w:val="17365D" w:themeColor="text2" w:themeShade="BF"/>
        </w:rPr>
      </w:pPr>
      <w:r w:rsidRPr="00F6455F">
        <w:rPr>
          <w:rFonts w:ascii="Trebuchet MS" w:hAnsi="Trebuchet MS" w:cstheme="minorHAnsi"/>
          <w:color w:val="17365D" w:themeColor="text2" w:themeShade="BF"/>
        </w:rPr>
        <w:lastRenderedPageBreak/>
        <w:t>Caracterización de la muestra</w:t>
      </w:r>
      <w:bookmarkEnd w:id="3"/>
    </w:p>
    <w:p w14:paraId="0E1B17F9" w14:textId="77777777" w:rsidR="002931F3" w:rsidRPr="00F945E7" w:rsidRDefault="0060338B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Para</w:t>
      </w:r>
      <w:r w:rsidR="002931F3" w:rsidRPr="00F945E7">
        <w:rPr>
          <w:rFonts w:ascii="Trebuchet MS" w:hAnsi="Trebuchet MS" w:cstheme="minorHAnsi"/>
          <w:sz w:val="24"/>
          <w:szCs w:val="24"/>
        </w:rPr>
        <w:t xml:space="preserve"> comenzar con este análisis, se presenta una caracterización de los(as) sujetos(as) de estudio, considerando las siguientes variables categóricas: lugar de residencia, </w:t>
      </w:r>
      <w:r w:rsidRPr="00F945E7">
        <w:rPr>
          <w:rFonts w:ascii="Trebuchet MS" w:hAnsi="Trebuchet MS" w:cstheme="minorHAnsi"/>
          <w:sz w:val="24"/>
          <w:szCs w:val="24"/>
        </w:rPr>
        <w:t xml:space="preserve">sexo, edad, nivel educacional, </w:t>
      </w:r>
      <w:r w:rsidR="00731B40" w:rsidRPr="00F945E7">
        <w:rPr>
          <w:rFonts w:ascii="Trebuchet MS" w:hAnsi="Trebuchet MS" w:cstheme="minorHAnsi"/>
          <w:sz w:val="24"/>
          <w:szCs w:val="24"/>
        </w:rPr>
        <w:t xml:space="preserve">nivel de ingresos y </w:t>
      </w:r>
      <w:r w:rsidR="008A5259">
        <w:rPr>
          <w:rFonts w:ascii="Trebuchet MS" w:hAnsi="Trebuchet MS" w:cstheme="minorHAnsi"/>
          <w:sz w:val="24"/>
          <w:szCs w:val="24"/>
        </w:rPr>
        <w:t xml:space="preserve">su </w:t>
      </w:r>
      <w:r w:rsidR="000809EE">
        <w:rPr>
          <w:rFonts w:ascii="Trebuchet MS" w:hAnsi="Trebuchet MS" w:cstheme="minorHAnsi"/>
          <w:sz w:val="24"/>
          <w:szCs w:val="24"/>
        </w:rPr>
        <w:t>inclinación política.</w:t>
      </w:r>
    </w:p>
    <w:p w14:paraId="40735CAF" w14:textId="77777777" w:rsidR="00052793" w:rsidRDefault="00052793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24B78C61" w14:textId="77777777" w:rsidR="00107D7A" w:rsidRPr="00B916F9" w:rsidRDefault="00107D7A" w:rsidP="00107D7A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</w:pPr>
      <w:r w:rsidRPr="00B916F9"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  <w:t>Sexo</w:t>
      </w: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386"/>
        <w:gridCol w:w="2307"/>
        <w:gridCol w:w="1843"/>
        <w:gridCol w:w="1753"/>
      </w:tblGrid>
      <w:tr w:rsidR="00107D7A" w:rsidRPr="000D3711" w14:paraId="305C7465" w14:textId="77777777" w:rsidTr="000809EE">
        <w:trPr>
          <w:trHeight w:val="385"/>
          <w:jc w:val="center"/>
        </w:trPr>
        <w:tc>
          <w:tcPr>
            <w:tcW w:w="3866" w:type="dxa"/>
            <w:vMerge w:val="restart"/>
            <w:shd w:val="clear" w:color="000000" w:fill="FFFFFF"/>
            <w:vAlign w:val="center"/>
          </w:tcPr>
          <w:p w14:paraId="309120CF" w14:textId="77777777" w:rsidR="00107D7A" w:rsidRPr="000D3711" w:rsidRDefault="00933159" w:rsidP="00E90C04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La muestra está compues</w:t>
            </w:r>
            <w:r w:rsidR="000809EE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ta mayoritariamente por </w:t>
            </w:r>
            <w:r w:rsidR="00E90C04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Hombres</w:t>
            </w:r>
            <w:r w:rsidR="000809EE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AA4682F" w14:textId="77777777" w:rsidR="00107D7A" w:rsidRPr="000D3711" w:rsidRDefault="00107D7A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03DBBC0" w14:textId="77777777" w:rsidR="00107D7A" w:rsidRPr="000D3711" w:rsidRDefault="00107D7A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Alternativas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B588512" w14:textId="77777777" w:rsidR="00107D7A" w:rsidRPr="000D3711" w:rsidRDefault="00107D7A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Frecuencia Absoluta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DF5F8F5" w14:textId="77777777" w:rsidR="00107D7A" w:rsidRPr="000D3711" w:rsidRDefault="00107D7A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Frecuencia Relativa</w:t>
            </w:r>
          </w:p>
        </w:tc>
      </w:tr>
      <w:tr w:rsidR="00C534FA" w:rsidRPr="000D3711" w14:paraId="798C7916" w14:textId="77777777" w:rsidTr="00E90C0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65EA12AB" w14:textId="77777777" w:rsidR="00C534FA" w:rsidRPr="000D3711" w:rsidRDefault="00C534FA" w:rsidP="008A6B99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5FDB0B00" w14:textId="77777777" w:rsidR="00C534FA" w:rsidRPr="000D3711" w:rsidRDefault="00C534FA" w:rsidP="008A6B99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</w:tcPr>
          <w:p w14:paraId="7141F9E1" w14:textId="77777777" w:rsidR="00C534FA" w:rsidRPr="000D3711" w:rsidRDefault="00C534FA" w:rsidP="00E90C0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</w:rPr>
            </w:pPr>
            <w:r w:rsidRPr="000D3711">
              <w:rPr>
                <w:rFonts w:ascii="Trebuchet MS" w:hAnsi="Trebuchet MS" w:cs="Arial"/>
                <w:b/>
                <w:color w:val="000000" w:themeColor="text1"/>
              </w:rPr>
              <w:t>Hombre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B1C28C0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163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5253F28A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61,7%</w:t>
            </w:r>
          </w:p>
        </w:tc>
      </w:tr>
      <w:tr w:rsidR="00C534FA" w:rsidRPr="000D3711" w14:paraId="7CD59F9A" w14:textId="77777777" w:rsidTr="00E90C0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1D0E42D8" w14:textId="77777777" w:rsidR="00C534FA" w:rsidRPr="000D3711" w:rsidRDefault="00C534FA" w:rsidP="008A6B99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47272A11" w14:textId="77777777" w:rsidR="00C534FA" w:rsidRPr="000D3711" w:rsidRDefault="00C534FA" w:rsidP="008A6B99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85A099" w14:textId="77777777" w:rsidR="00C534FA" w:rsidRPr="000D3711" w:rsidRDefault="00C534FA" w:rsidP="00E90C0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0D3711">
              <w:rPr>
                <w:rFonts w:ascii="Trebuchet MS" w:hAnsi="Trebuchet MS" w:cs="Arial"/>
                <w:color w:val="000000" w:themeColor="text1"/>
              </w:rPr>
              <w:t>Mujer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56EDFED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99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9178D7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37,5%</w:t>
            </w:r>
          </w:p>
        </w:tc>
      </w:tr>
      <w:tr w:rsidR="00C534FA" w:rsidRPr="000D3711" w14:paraId="404FAB90" w14:textId="77777777" w:rsidTr="00E90C0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2A58CC6F" w14:textId="77777777" w:rsidR="00C534FA" w:rsidRPr="000D3711" w:rsidRDefault="00C534FA" w:rsidP="008A6B99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2BA790F9" w14:textId="77777777" w:rsidR="00C534FA" w:rsidRPr="000D3711" w:rsidRDefault="00C534FA" w:rsidP="008A6B99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6716158" w14:textId="77777777" w:rsidR="00C534FA" w:rsidRPr="00D97754" w:rsidRDefault="00C534FA" w:rsidP="00E90C0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D97754">
              <w:rPr>
                <w:rFonts w:ascii="Trebuchet MS" w:hAnsi="Trebuchet MS" w:cs="Arial"/>
                <w:color w:val="000000" w:themeColor="text1"/>
              </w:rPr>
              <w:t>Prefiere no decirlo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14:paraId="56B05258" w14:textId="77777777" w:rsidR="00C534FA" w:rsidRPr="00D97754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97754">
              <w:rPr>
                <w:rFonts w:ascii="Trebuchet MS" w:hAnsi="Trebuchet MS" w:cs="Calibri"/>
                <w:color w:val="000000"/>
              </w:rPr>
              <w:t>2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14:paraId="4553F0F4" w14:textId="77777777" w:rsidR="00C534FA" w:rsidRPr="00D97754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D97754">
              <w:rPr>
                <w:rFonts w:ascii="Trebuchet MS" w:hAnsi="Trebuchet MS" w:cs="Calibri"/>
                <w:color w:val="000000"/>
              </w:rPr>
              <w:t>0,8%</w:t>
            </w:r>
          </w:p>
        </w:tc>
      </w:tr>
      <w:tr w:rsidR="00C534FA" w:rsidRPr="000D3711" w14:paraId="057F317A" w14:textId="77777777" w:rsidTr="00E90C0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4B7594DE" w14:textId="77777777" w:rsidR="00C534FA" w:rsidRPr="000D3711" w:rsidRDefault="00C534FA" w:rsidP="008A6B99">
            <w:pPr>
              <w:spacing w:after="0"/>
              <w:jc w:val="right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8DCF584" w14:textId="77777777" w:rsidR="00C534FA" w:rsidRPr="000D3711" w:rsidRDefault="00C534FA" w:rsidP="008A6B99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FC3C63C" w14:textId="77777777" w:rsidR="00C534FA" w:rsidRPr="000D3711" w:rsidRDefault="00C534FA" w:rsidP="00E90C0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</w:rPr>
            </w:pPr>
            <w:r w:rsidRPr="000D3711">
              <w:rPr>
                <w:rFonts w:ascii="Trebuchet MS" w:hAnsi="Trebuchet MS" w:cs="Arial"/>
                <w:b/>
                <w:color w:val="000000" w:themeColor="text1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98BA40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264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2DE38C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100,0%</w:t>
            </w:r>
          </w:p>
        </w:tc>
      </w:tr>
    </w:tbl>
    <w:p w14:paraId="7B99D0F6" w14:textId="77777777" w:rsidR="00107D7A" w:rsidRPr="00F945E7" w:rsidRDefault="00107D7A" w:rsidP="00107D7A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56F25DAF" w14:textId="77777777" w:rsidR="00107D7A" w:rsidRPr="00B916F9" w:rsidRDefault="00107D7A" w:rsidP="00107D7A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</w:pPr>
      <w:r w:rsidRPr="00B916F9"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  <w:t>Edad</w:t>
      </w: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386"/>
        <w:gridCol w:w="2307"/>
        <w:gridCol w:w="1843"/>
        <w:gridCol w:w="1753"/>
      </w:tblGrid>
      <w:tr w:rsidR="00107D7A" w:rsidRPr="000D3711" w14:paraId="48BCC4D7" w14:textId="77777777" w:rsidTr="000809EE">
        <w:trPr>
          <w:trHeight w:val="385"/>
          <w:jc w:val="center"/>
        </w:trPr>
        <w:tc>
          <w:tcPr>
            <w:tcW w:w="3866" w:type="dxa"/>
            <w:vMerge w:val="restart"/>
            <w:shd w:val="clear" w:color="000000" w:fill="FFFFFF"/>
            <w:vAlign w:val="center"/>
          </w:tcPr>
          <w:p w14:paraId="2B00E734" w14:textId="77777777" w:rsidR="00107D7A" w:rsidRPr="000D3711" w:rsidRDefault="00107D7A" w:rsidP="000809EE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</w:p>
          <w:p w14:paraId="5CB28D8E" w14:textId="77777777" w:rsidR="00107D7A" w:rsidRPr="000D3711" w:rsidRDefault="00107D7A" w:rsidP="00D97754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La</w:t>
            </w:r>
            <w:r w:rsidR="00933159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población encuestada </w:t>
            </w:r>
            <w:r w:rsidR="00D97754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tiene en su mayoría menos de 34 año</w:t>
            </w:r>
            <w:r w:rsidR="0073164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s</w:t>
            </w:r>
            <w:r w:rsidR="00D97754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(78%), en relación a esto, se</w:t>
            </w:r>
            <w:r w:rsidR="0073164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</w:t>
            </w:r>
            <w:r w:rsidR="00412564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destaca una baja </w:t>
            </w:r>
            <w:r w:rsidR="000809EE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participación de personas mayores de 61 años.</w:t>
            </w: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8ED6E5B" w14:textId="77777777" w:rsidR="00107D7A" w:rsidRPr="000D3711" w:rsidRDefault="00107D7A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7AF76DE" w14:textId="77777777" w:rsidR="00107D7A" w:rsidRPr="000D3711" w:rsidRDefault="00107D7A" w:rsidP="000809E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Alternativas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1700C60" w14:textId="77777777" w:rsidR="00107D7A" w:rsidRPr="000D3711" w:rsidRDefault="00107D7A" w:rsidP="000809E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Frecuencia Absoluta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2977DAA" w14:textId="77777777" w:rsidR="00107D7A" w:rsidRPr="000D3711" w:rsidRDefault="00107D7A" w:rsidP="000809E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Frecuencia Relativa</w:t>
            </w:r>
          </w:p>
        </w:tc>
      </w:tr>
      <w:tr w:rsidR="00C534FA" w:rsidRPr="000D3711" w14:paraId="2F0350F0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0CD8487F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6061E230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</w:tcPr>
          <w:p w14:paraId="262F322B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</w:rPr>
            </w:pPr>
            <w:r w:rsidRPr="000D3711">
              <w:rPr>
                <w:rFonts w:ascii="Trebuchet MS" w:hAnsi="Trebuchet MS" w:cs="Arial"/>
                <w:b/>
                <w:color w:val="000000" w:themeColor="text1"/>
              </w:rPr>
              <w:t>18 a 25 años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7BA45038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161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9A661D0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61%</w:t>
            </w:r>
          </w:p>
        </w:tc>
      </w:tr>
      <w:tr w:rsidR="00C534FA" w:rsidRPr="000D3711" w14:paraId="4254D245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2D44E201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469EF989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D7C6F2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lang w:eastAsia="es-CL"/>
              </w:rPr>
              <w:t>26 a 33 años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FF82B5F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46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EA4C635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17,4%</w:t>
            </w:r>
          </w:p>
        </w:tc>
      </w:tr>
      <w:tr w:rsidR="00C534FA" w:rsidRPr="000D3711" w14:paraId="19971265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4B137403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445673DA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43A74717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lang w:eastAsia="es-CL"/>
              </w:rPr>
              <w:t>34 a 40 años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14:paraId="035F0F7B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21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14:paraId="70E19827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8%</w:t>
            </w:r>
          </w:p>
        </w:tc>
      </w:tr>
      <w:tr w:rsidR="00C534FA" w:rsidRPr="000D3711" w14:paraId="2A38B283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53A97AD7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27DA7541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D10EB7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lang w:eastAsia="es-CL"/>
              </w:rPr>
              <w:t>41 a 50 años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92E3CA0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21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DD89E2A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8%</w:t>
            </w:r>
          </w:p>
        </w:tc>
      </w:tr>
      <w:tr w:rsidR="00C534FA" w:rsidRPr="000D3711" w14:paraId="196301D7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5C250BCD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1442AADD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CA1AFA2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lang w:eastAsia="es-CL"/>
              </w:rPr>
              <w:t>51 a 60 años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14:paraId="41DBC167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10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14:paraId="2697674F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3,8%</w:t>
            </w:r>
          </w:p>
        </w:tc>
      </w:tr>
      <w:tr w:rsidR="00C534FA" w:rsidRPr="000D3711" w14:paraId="790BE4B5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064A5B2B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6D982DBA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021F1FC0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61 o más años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14:paraId="7F11C0DE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5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</w:tcPr>
          <w:p w14:paraId="672106B9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1,9%</w:t>
            </w:r>
          </w:p>
        </w:tc>
      </w:tr>
      <w:tr w:rsidR="00C534FA" w:rsidRPr="000D3711" w14:paraId="4DE59AAD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5851FD79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C75DF66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1084118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</w:rPr>
            </w:pPr>
            <w:r w:rsidRPr="000D3711">
              <w:rPr>
                <w:rFonts w:ascii="Trebuchet MS" w:hAnsi="Trebuchet MS" w:cs="Arial"/>
                <w:b/>
                <w:color w:val="000000" w:themeColor="text1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B604EC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264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E784FB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100,0%</w:t>
            </w:r>
          </w:p>
        </w:tc>
      </w:tr>
    </w:tbl>
    <w:p w14:paraId="7C6BC4AC" w14:textId="77777777" w:rsidR="00107D7A" w:rsidRPr="00F945E7" w:rsidRDefault="00107D7A" w:rsidP="00412564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D64F4EB" w14:textId="77777777" w:rsidR="002931F3" w:rsidRPr="00B916F9" w:rsidRDefault="00F8063D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</w:pPr>
      <w:r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  <w:t>R</w:t>
      </w:r>
      <w:r w:rsidR="00AF2A04" w:rsidRPr="00B916F9"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  <w:t>esidencia</w:t>
      </w: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386"/>
        <w:gridCol w:w="2307"/>
        <w:gridCol w:w="1843"/>
        <w:gridCol w:w="1753"/>
      </w:tblGrid>
      <w:tr w:rsidR="00FF33AE" w:rsidRPr="000D3711" w14:paraId="3DA6871D" w14:textId="77777777" w:rsidTr="000174F4">
        <w:trPr>
          <w:trHeight w:val="385"/>
          <w:jc w:val="center"/>
        </w:trPr>
        <w:tc>
          <w:tcPr>
            <w:tcW w:w="3866" w:type="dxa"/>
            <w:vMerge w:val="restart"/>
            <w:shd w:val="clear" w:color="000000" w:fill="FFFFFF"/>
            <w:vAlign w:val="center"/>
          </w:tcPr>
          <w:p w14:paraId="3514ADB8" w14:textId="77777777" w:rsidR="00FF33AE" w:rsidRPr="000D3711" w:rsidRDefault="00FF33AE" w:rsidP="00D97754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La </w:t>
            </w:r>
            <w:r w:rsidR="00412564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mayoría de las personas de la </w:t>
            </w:r>
            <w:r w:rsidR="000809EE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muestra </w:t>
            </w:r>
            <w:r w:rsidR="00412564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obtenida no </w:t>
            </w:r>
            <w:r w:rsidR="00D97754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habita </w:t>
            </w:r>
            <w:r w:rsidR="000809EE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en</w:t>
            </w:r>
            <w:r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la ciudad de</w:t>
            </w:r>
            <w:r w:rsidR="00D97754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Concepción.</w:t>
            </w: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5593738" w14:textId="77777777" w:rsidR="00FF33AE" w:rsidRPr="000D3711" w:rsidRDefault="00FF33AE" w:rsidP="00FF33A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AA85534" w14:textId="77777777" w:rsidR="00FF33AE" w:rsidRPr="000D3711" w:rsidRDefault="00FF33AE" w:rsidP="00FF33A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Alternativas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6D9A174" w14:textId="77777777" w:rsidR="00FF33AE" w:rsidRPr="000D3711" w:rsidRDefault="00FF33AE" w:rsidP="00FF33A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Frecuencia Absoluta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613B8D5" w14:textId="77777777" w:rsidR="00FF33AE" w:rsidRPr="000D3711" w:rsidRDefault="00FF33AE" w:rsidP="00FF33A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Frecuencia Relativa</w:t>
            </w:r>
          </w:p>
        </w:tc>
      </w:tr>
      <w:tr w:rsidR="00C534FA" w:rsidRPr="000D3711" w14:paraId="0A047527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389A452B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115C501A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1D79A1E1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0D3711">
              <w:rPr>
                <w:rFonts w:ascii="Trebuchet MS" w:hAnsi="Trebuchet MS" w:cs="Arial"/>
                <w:color w:val="000000" w:themeColor="text1"/>
              </w:rPr>
              <w:t>Concepción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E440390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112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2498872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42,4%</w:t>
            </w:r>
          </w:p>
        </w:tc>
      </w:tr>
      <w:tr w:rsidR="00C534FA" w:rsidRPr="000D3711" w14:paraId="340D6109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680F16D5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25EBD607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</w:tcPr>
          <w:p w14:paraId="637E8C8E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</w:rPr>
            </w:pPr>
            <w:r w:rsidRPr="000D3711">
              <w:rPr>
                <w:rFonts w:ascii="Trebuchet MS" w:hAnsi="Trebuchet MS" w:cs="Arial"/>
                <w:b/>
                <w:color w:val="000000" w:themeColor="text1"/>
              </w:rPr>
              <w:t>Otra comuna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8E2FE67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152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7466E98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57,6%</w:t>
            </w:r>
          </w:p>
        </w:tc>
      </w:tr>
      <w:tr w:rsidR="00C534FA" w:rsidRPr="000D3711" w14:paraId="4A0C345B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0050695F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7E6FF7C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3E404B3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</w:rPr>
            </w:pPr>
            <w:r w:rsidRPr="000D3711">
              <w:rPr>
                <w:rFonts w:ascii="Trebuchet MS" w:hAnsi="Trebuchet MS" w:cs="Arial"/>
                <w:b/>
                <w:color w:val="000000" w:themeColor="text1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952849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264</w:t>
            </w:r>
          </w:p>
        </w:tc>
        <w:tc>
          <w:tcPr>
            <w:tcW w:w="17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374985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100,0%</w:t>
            </w:r>
          </w:p>
        </w:tc>
      </w:tr>
    </w:tbl>
    <w:p w14:paraId="51415402" w14:textId="77777777" w:rsidR="00AD0BA9" w:rsidRDefault="00AD0BA9" w:rsidP="00412564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5240BF78" w14:textId="77777777" w:rsidR="00F8063D" w:rsidRDefault="00F8063D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18FE4A45" w14:textId="77777777" w:rsidR="00F8063D" w:rsidRDefault="00F8063D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6E73ED37" w14:textId="77777777" w:rsidR="00F8063D" w:rsidRDefault="00F8063D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70604100" w14:textId="77777777" w:rsidR="00F8063D" w:rsidRDefault="00F8063D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37AA9E1A" w14:textId="77777777" w:rsidR="00F8063D" w:rsidRDefault="00F8063D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27802416" w14:textId="77777777" w:rsidR="00F8063D" w:rsidRDefault="00F8063D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79F53542" w14:textId="77777777" w:rsidR="00F8063D" w:rsidRDefault="00F8063D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4F0919F0" w14:textId="77777777" w:rsidR="00F8063D" w:rsidRDefault="00F8063D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2B34FADC" w14:textId="77777777" w:rsidR="002931F3" w:rsidRPr="00B916F9" w:rsidRDefault="0060338B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</w:pPr>
      <w:r w:rsidRPr="00B916F9"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  <w:lastRenderedPageBreak/>
        <w:t>Estudios</w:t>
      </w:r>
      <w:r w:rsidR="002931F3" w:rsidRPr="00B916F9"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  <w:t xml:space="preserve"> terminados</w:t>
      </w: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386"/>
        <w:gridCol w:w="2107"/>
        <w:gridCol w:w="1932"/>
        <w:gridCol w:w="1864"/>
      </w:tblGrid>
      <w:tr w:rsidR="00933159" w:rsidRPr="000D3711" w14:paraId="613B760C" w14:textId="77777777" w:rsidTr="000174F4">
        <w:trPr>
          <w:trHeight w:val="385"/>
          <w:jc w:val="center"/>
        </w:trPr>
        <w:tc>
          <w:tcPr>
            <w:tcW w:w="3866" w:type="dxa"/>
            <w:vMerge w:val="restart"/>
            <w:shd w:val="clear" w:color="000000" w:fill="FFFFFF"/>
            <w:vAlign w:val="center"/>
          </w:tcPr>
          <w:p w14:paraId="2A888844" w14:textId="77777777" w:rsidR="00933159" w:rsidRPr="000D3711" w:rsidRDefault="00933159" w:rsidP="000174F4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</w:p>
          <w:p w14:paraId="52E050F9" w14:textId="77777777" w:rsidR="00933159" w:rsidRPr="000D3711" w:rsidRDefault="00AA321C" w:rsidP="00D04FD9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Se destaca que </w:t>
            </w:r>
            <w:r w:rsidR="00D04FD9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el 100% </w:t>
            </w:r>
            <w:r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la muestra </w:t>
            </w:r>
            <w:r w:rsidR="00D04FD9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tiene educación media</w:t>
            </w:r>
            <w:r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</w:t>
            </w:r>
            <w:r w:rsidR="000174F4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completa.</w:t>
            </w: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28F4A1C" w14:textId="77777777" w:rsidR="00933159" w:rsidRPr="000D3711" w:rsidRDefault="00933159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1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E1ACBFE" w14:textId="77777777" w:rsidR="00933159" w:rsidRPr="000D3711" w:rsidRDefault="00933159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510B57A" w14:textId="77777777" w:rsidR="00933159" w:rsidRPr="000D3711" w:rsidRDefault="00933159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D0EF0E0" w14:textId="77777777" w:rsidR="00933159" w:rsidRPr="000D3711" w:rsidRDefault="00933159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Frecuencia Relativa</w:t>
            </w:r>
          </w:p>
        </w:tc>
      </w:tr>
      <w:tr w:rsidR="00C534FA" w:rsidRPr="000D3711" w14:paraId="182373E1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412C9ECC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67D4DC49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13D71A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0D3711">
              <w:rPr>
                <w:rFonts w:ascii="Trebuchet MS" w:hAnsi="Trebuchet MS" w:cs="Arial"/>
                <w:color w:val="000000" w:themeColor="text1"/>
              </w:rPr>
              <w:t>Básica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02FE094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0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7C76967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0,0%</w:t>
            </w:r>
          </w:p>
        </w:tc>
      </w:tr>
      <w:tr w:rsidR="00C534FA" w:rsidRPr="000D3711" w14:paraId="40427804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232141F3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4DEBDE7E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</w:tcPr>
          <w:p w14:paraId="6CC37218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</w:rPr>
            </w:pPr>
            <w:r w:rsidRPr="000D3711">
              <w:rPr>
                <w:rFonts w:ascii="Trebuchet MS" w:hAnsi="Trebuchet MS" w:cs="Arial"/>
                <w:b/>
                <w:color w:val="000000" w:themeColor="text1"/>
              </w:rPr>
              <w:t>Media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</w:tcPr>
          <w:p w14:paraId="20FCF942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158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</w:tcPr>
          <w:p w14:paraId="23F31A3E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59,8%</w:t>
            </w:r>
          </w:p>
        </w:tc>
      </w:tr>
      <w:tr w:rsidR="00C534FA" w:rsidRPr="000D3711" w14:paraId="7D42B2A9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510313D5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7E1CBF2C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DEF14C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0D3711">
              <w:rPr>
                <w:rFonts w:ascii="Trebuchet MS" w:hAnsi="Trebuchet MS" w:cs="Arial"/>
                <w:color w:val="000000" w:themeColor="text1"/>
              </w:rPr>
              <w:t>Técnica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6DBC342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33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7DE7BDE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12,5%</w:t>
            </w:r>
          </w:p>
        </w:tc>
      </w:tr>
      <w:tr w:rsidR="00C534FA" w:rsidRPr="000D3711" w14:paraId="1DE37D57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02CCF462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0BC8182A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53BE75" w14:textId="77777777" w:rsidR="00C534FA" w:rsidRPr="001B39DA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1B39DA">
              <w:rPr>
                <w:rFonts w:ascii="Trebuchet MS" w:hAnsi="Trebuchet MS" w:cs="Arial"/>
                <w:color w:val="000000" w:themeColor="text1"/>
              </w:rPr>
              <w:t>Universitaria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5BE45A5" w14:textId="77777777" w:rsidR="00C534FA" w:rsidRPr="001B39DA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63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F82898C" w14:textId="77777777" w:rsidR="00C534FA" w:rsidRPr="001B39DA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23,9%</w:t>
            </w:r>
          </w:p>
        </w:tc>
      </w:tr>
      <w:tr w:rsidR="00C534FA" w:rsidRPr="000D3711" w14:paraId="4965885D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3B4C3AA6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7672D1CC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E77F63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0D3711">
              <w:rPr>
                <w:rFonts w:ascii="Trebuchet MS" w:hAnsi="Trebuchet MS" w:cs="Arial"/>
                <w:color w:val="000000" w:themeColor="text1"/>
              </w:rPr>
              <w:t>Postgrado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50ED19B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10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48BFC94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3,8%</w:t>
            </w:r>
          </w:p>
        </w:tc>
      </w:tr>
      <w:tr w:rsidR="00C534FA" w:rsidRPr="000D3711" w14:paraId="50979EFF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572D4661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EF1D4F8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E843737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</w:rPr>
            </w:pPr>
            <w:r w:rsidRPr="000D3711">
              <w:rPr>
                <w:rFonts w:ascii="Trebuchet MS" w:hAnsi="Trebuchet MS" w:cs="Arial"/>
                <w:b/>
                <w:color w:val="000000" w:themeColor="text1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46FC0A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3FFB47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100,0%</w:t>
            </w:r>
          </w:p>
        </w:tc>
      </w:tr>
    </w:tbl>
    <w:p w14:paraId="63BB6C0F" w14:textId="77777777" w:rsidR="00B77002" w:rsidRDefault="00B77002" w:rsidP="00412564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282D69F8" w14:textId="77777777" w:rsidR="00AE39C7" w:rsidRDefault="00AE39C7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714725DC" w14:textId="77777777" w:rsidR="00AE39C7" w:rsidRPr="00F945E7" w:rsidRDefault="00AE39C7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51844FCC" w14:textId="77777777" w:rsidR="002931F3" w:rsidRPr="00B916F9" w:rsidRDefault="0060338B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</w:pPr>
      <w:r w:rsidRPr="00B916F9"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  <w:t>Ingresos</w:t>
      </w: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6"/>
        <w:gridCol w:w="386"/>
        <w:gridCol w:w="2874"/>
        <w:gridCol w:w="1559"/>
        <w:gridCol w:w="1470"/>
      </w:tblGrid>
      <w:tr w:rsidR="00AE39C7" w:rsidRPr="000D3711" w14:paraId="1BCBDB13" w14:textId="77777777" w:rsidTr="000174F4">
        <w:trPr>
          <w:trHeight w:val="385"/>
          <w:jc w:val="center"/>
        </w:trPr>
        <w:tc>
          <w:tcPr>
            <w:tcW w:w="3866" w:type="dxa"/>
            <w:vMerge w:val="restart"/>
            <w:shd w:val="clear" w:color="000000" w:fill="FFFFFF"/>
            <w:vAlign w:val="center"/>
          </w:tcPr>
          <w:p w14:paraId="5BF62E15" w14:textId="77777777" w:rsidR="00AE39C7" w:rsidRPr="000D3711" w:rsidRDefault="001B39DA" w:rsidP="001B39DA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41,3</w:t>
            </w:r>
            <w:r w:rsidR="00AE39C7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los encuestados declara tener ingresos 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sobre</w:t>
            </w:r>
            <w:r w:rsidR="000174F4" w:rsidRPr="000D3711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los trescientos mil pesos.</w:t>
            </w: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E52C7D4" w14:textId="77777777" w:rsidR="00AE39C7" w:rsidRPr="000D3711" w:rsidRDefault="00AE39C7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8C8CE95" w14:textId="77777777" w:rsidR="00AE39C7" w:rsidRPr="000D3711" w:rsidRDefault="00AE39C7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Alternativas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AA9F74E" w14:textId="77777777" w:rsidR="00AE39C7" w:rsidRPr="000D3711" w:rsidRDefault="00AE39C7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Frecuencia Absoluta</w:t>
            </w:r>
          </w:p>
        </w:tc>
        <w:tc>
          <w:tcPr>
            <w:tcW w:w="1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58148A0" w14:textId="77777777" w:rsidR="00AE39C7" w:rsidRPr="000D3711" w:rsidRDefault="00AE39C7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Frecuencia Relativa</w:t>
            </w:r>
          </w:p>
        </w:tc>
      </w:tr>
      <w:tr w:rsidR="00C534FA" w:rsidRPr="000D3711" w14:paraId="3F13D9DB" w14:textId="77777777" w:rsidTr="00AA321C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76A01D2C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778C26CE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</w:tcPr>
          <w:p w14:paraId="56B9968F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$0 a $300.000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28D1D12E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155</w:t>
            </w:r>
          </w:p>
        </w:tc>
        <w:tc>
          <w:tcPr>
            <w:tcW w:w="1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14529466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58,7%</w:t>
            </w:r>
          </w:p>
        </w:tc>
      </w:tr>
      <w:tr w:rsidR="00C534FA" w:rsidRPr="000D3711" w14:paraId="4C8F19AD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7799875D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57EAEEB3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D422DD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lang w:eastAsia="es-CL"/>
              </w:rPr>
              <w:t>$301.000 a $499.000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674A7051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39</w:t>
            </w:r>
          </w:p>
        </w:tc>
        <w:tc>
          <w:tcPr>
            <w:tcW w:w="1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2DC3D354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14,8%</w:t>
            </w:r>
          </w:p>
        </w:tc>
      </w:tr>
      <w:tr w:rsidR="00C534FA" w:rsidRPr="000D3711" w14:paraId="769084EB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28D8EBB9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24D7E4F0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767EAB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lang w:eastAsia="es-CL"/>
              </w:rPr>
              <w:t>$500.000 a $899.000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1E6116F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36</w:t>
            </w:r>
          </w:p>
        </w:tc>
        <w:tc>
          <w:tcPr>
            <w:tcW w:w="1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237825A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13,6%</w:t>
            </w:r>
          </w:p>
        </w:tc>
      </w:tr>
      <w:tr w:rsidR="00C534FA" w:rsidRPr="000D3711" w14:paraId="799DF50D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21481D7D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66A01076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A466B8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lang w:eastAsia="es-CL"/>
              </w:rPr>
              <w:t>$900.000 a $1.499.000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F05713E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16</w:t>
            </w:r>
          </w:p>
        </w:tc>
        <w:tc>
          <w:tcPr>
            <w:tcW w:w="1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ED62D8A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6,1%</w:t>
            </w:r>
          </w:p>
        </w:tc>
      </w:tr>
      <w:tr w:rsidR="00C534FA" w:rsidRPr="000D3711" w14:paraId="4925943B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3BCEDF8C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0A62C006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6D6892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lang w:eastAsia="es-CL"/>
              </w:rPr>
              <w:t>$1.500.000 a $1.999.000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55159F8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10</w:t>
            </w:r>
          </w:p>
        </w:tc>
        <w:tc>
          <w:tcPr>
            <w:tcW w:w="1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CF54A05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3,8%</w:t>
            </w:r>
          </w:p>
        </w:tc>
      </w:tr>
      <w:tr w:rsidR="00C534FA" w:rsidRPr="000D3711" w14:paraId="15D2CE77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41B48349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000000" w:fill="FFFFFF"/>
          </w:tcPr>
          <w:p w14:paraId="451D57EB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C2A864" w14:textId="77777777" w:rsidR="00C534FA" w:rsidRPr="001B39DA" w:rsidRDefault="00C534FA" w:rsidP="00412564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1B39DA">
              <w:rPr>
                <w:rFonts w:ascii="Trebuchet MS" w:eastAsia="Times New Roman" w:hAnsi="Trebuchet MS" w:cstheme="minorHAnsi"/>
                <w:lang w:eastAsia="es-CL"/>
              </w:rPr>
              <w:t>$2.000.000 o más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3C2CBE2" w14:textId="77777777" w:rsidR="00C534FA" w:rsidRPr="001B39DA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8</w:t>
            </w:r>
          </w:p>
        </w:tc>
        <w:tc>
          <w:tcPr>
            <w:tcW w:w="1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31488DA" w14:textId="77777777" w:rsidR="00C534FA" w:rsidRPr="001B39DA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3%</w:t>
            </w:r>
          </w:p>
        </w:tc>
      </w:tr>
      <w:tr w:rsidR="00C534FA" w:rsidRPr="000D3711" w14:paraId="569E3F1B" w14:textId="77777777" w:rsidTr="00412564">
        <w:trPr>
          <w:trHeight w:val="385"/>
          <w:jc w:val="center"/>
        </w:trPr>
        <w:tc>
          <w:tcPr>
            <w:tcW w:w="3866" w:type="dxa"/>
            <w:vMerge/>
            <w:shd w:val="clear" w:color="000000" w:fill="FFFFFF"/>
          </w:tcPr>
          <w:p w14:paraId="534778B5" w14:textId="77777777" w:rsidR="00C534FA" w:rsidRPr="000D3711" w:rsidRDefault="00C534FA" w:rsidP="00412564">
            <w:pPr>
              <w:spacing w:after="0"/>
              <w:jc w:val="right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7EE8A8C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546120D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color w:val="000000" w:themeColor="text1"/>
              </w:rPr>
            </w:pPr>
            <w:r w:rsidRPr="000D3711">
              <w:rPr>
                <w:rFonts w:ascii="Trebuchet MS" w:hAnsi="Trebuchet MS" w:cs="Arial"/>
                <w:b/>
                <w:color w:val="000000" w:themeColor="text1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2F337F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264</w:t>
            </w:r>
          </w:p>
        </w:tc>
        <w:tc>
          <w:tcPr>
            <w:tcW w:w="1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D76081" w14:textId="77777777" w:rsidR="00C534FA" w:rsidRPr="000D3711" w:rsidRDefault="00C534FA" w:rsidP="00412564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100,0%</w:t>
            </w:r>
          </w:p>
        </w:tc>
      </w:tr>
    </w:tbl>
    <w:p w14:paraId="0FE7CD99" w14:textId="77777777" w:rsidR="00AE39C7" w:rsidRDefault="00AE39C7" w:rsidP="00412564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b/>
          <w:color w:val="000000"/>
          <w:sz w:val="24"/>
          <w:szCs w:val="24"/>
          <w:lang w:eastAsia="es-CL"/>
        </w:rPr>
      </w:pPr>
    </w:p>
    <w:p w14:paraId="4AC71171" w14:textId="77777777" w:rsidR="00C9100E" w:rsidRPr="00B916F9" w:rsidRDefault="00C9100E" w:rsidP="000B3B1E">
      <w:pPr>
        <w:tabs>
          <w:tab w:val="left" w:pos="2207"/>
        </w:tabs>
        <w:spacing w:after="0"/>
        <w:jc w:val="both"/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</w:pPr>
      <w:r w:rsidRPr="00B916F9"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  <w:t>Su inclinación política es</w:t>
      </w:r>
      <w:r w:rsidRPr="00B916F9">
        <w:rPr>
          <w:rFonts w:ascii="Trebuchet MS" w:eastAsia="Times New Roman" w:hAnsi="Trebuchet MS" w:cstheme="minorHAnsi"/>
          <w:b/>
          <w:color w:val="17365D" w:themeColor="text2" w:themeShade="BF"/>
          <w:sz w:val="24"/>
          <w:szCs w:val="24"/>
          <w:lang w:eastAsia="es-CL"/>
        </w:rPr>
        <w:tab/>
      </w:r>
    </w:p>
    <w:tbl>
      <w:tblPr>
        <w:tblW w:w="10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881"/>
        <w:gridCol w:w="881"/>
        <w:gridCol w:w="881"/>
        <w:gridCol w:w="881"/>
        <w:gridCol w:w="989"/>
        <w:gridCol w:w="881"/>
        <w:gridCol w:w="881"/>
        <w:gridCol w:w="881"/>
        <w:gridCol w:w="900"/>
        <w:gridCol w:w="1021"/>
      </w:tblGrid>
      <w:tr w:rsidR="00C534FA" w:rsidRPr="000D3711" w14:paraId="32A0F3B3" w14:textId="77777777" w:rsidTr="00AA321C">
        <w:trPr>
          <w:trHeight w:val="264"/>
          <w:jc w:val="center"/>
        </w:trPr>
        <w:tc>
          <w:tcPr>
            <w:tcW w:w="1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F4F1FE" w14:textId="77777777" w:rsidR="00C534FA" w:rsidRPr="000D3711" w:rsidRDefault="00C534FA" w:rsidP="0002729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Izquierda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F4843A" w14:textId="77777777" w:rsidR="00C534FA" w:rsidRPr="000D3711" w:rsidRDefault="00C534FA" w:rsidP="0002729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1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16E94" w14:textId="77777777" w:rsidR="00C534FA" w:rsidRPr="000D3711" w:rsidRDefault="00C534FA" w:rsidP="0002729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2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7BDE82" w14:textId="77777777" w:rsidR="00C534FA" w:rsidRPr="000D3711" w:rsidRDefault="00C534FA" w:rsidP="0002729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3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140AA6" w14:textId="77777777" w:rsidR="00C534FA" w:rsidRPr="000D3711" w:rsidRDefault="00C534FA" w:rsidP="0002729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4</w:t>
            </w:r>
          </w:p>
        </w:tc>
        <w:tc>
          <w:tcPr>
            <w:tcW w:w="9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E97205" w14:textId="77777777" w:rsidR="00C534FA" w:rsidRPr="000D3711" w:rsidRDefault="00C534FA" w:rsidP="0002729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Centro político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C8235A" w14:textId="77777777" w:rsidR="00C534FA" w:rsidRPr="000D3711" w:rsidRDefault="00C534FA" w:rsidP="0002729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6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00FF26" w14:textId="77777777" w:rsidR="00C534FA" w:rsidRPr="000D3711" w:rsidRDefault="00C534FA" w:rsidP="0002729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7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492B45" w14:textId="77777777" w:rsidR="00C534FA" w:rsidRPr="000D3711" w:rsidRDefault="00C534FA" w:rsidP="0002729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8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0DE76E" w14:textId="77777777" w:rsidR="00C534FA" w:rsidRPr="000D3711" w:rsidRDefault="00C534FA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9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746058" w14:textId="77777777" w:rsidR="00C534FA" w:rsidRPr="000D3711" w:rsidRDefault="00C534FA" w:rsidP="0002729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lang w:eastAsia="es-CL"/>
              </w:rPr>
              <w:t>Derecha</w:t>
            </w:r>
          </w:p>
        </w:tc>
      </w:tr>
      <w:tr w:rsidR="00C534FA" w:rsidRPr="000D3711" w14:paraId="0F469704" w14:textId="77777777" w:rsidTr="00D04FD9">
        <w:trPr>
          <w:trHeight w:val="264"/>
          <w:jc w:val="center"/>
        </w:trPr>
        <w:tc>
          <w:tcPr>
            <w:tcW w:w="1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63B1EACC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42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3B898CF8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3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6F1DF69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11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8148667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21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3674ED4B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11</w:t>
            </w:r>
          </w:p>
        </w:tc>
        <w:tc>
          <w:tcPr>
            <w:tcW w:w="9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</w:tcPr>
          <w:p w14:paraId="3EC021D9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41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6BDF663C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461F4EB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15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6CFDD594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60F7727E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0FF042FD" w14:textId="77777777" w:rsidR="00C534FA" w:rsidRPr="000D3711" w:rsidRDefault="00C534FA" w:rsidP="00B077CA">
            <w:pPr>
              <w:spacing w:before="240"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7</w:t>
            </w:r>
          </w:p>
        </w:tc>
      </w:tr>
      <w:tr w:rsidR="00C534FA" w:rsidRPr="000D3711" w14:paraId="62759139" w14:textId="77777777" w:rsidTr="00D04FD9">
        <w:trPr>
          <w:trHeight w:val="264"/>
          <w:jc w:val="center"/>
        </w:trPr>
        <w:tc>
          <w:tcPr>
            <w:tcW w:w="1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221C2349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15,9%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C826F27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1,1%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2EEF786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4,2%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449A86AD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8</w:t>
            </w:r>
            <w:r w:rsidR="00D04FD9">
              <w:rPr>
                <w:rFonts w:ascii="Trebuchet MS" w:hAnsi="Trebuchet MS" w:cs="Calibri"/>
                <w:color w:val="000000"/>
              </w:rPr>
              <w:t>,0</w:t>
            </w:r>
            <w:r w:rsidRPr="000D3711">
              <w:rPr>
                <w:rFonts w:ascii="Trebuchet MS" w:hAnsi="Trebuchet MS" w:cs="Calibri"/>
                <w:color w:val="000000"/>
              </w:rPr>
              <w:t>%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72D811F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4,2%</w:t>
            </w:r>
          </w:p>
        </w:tc>
        <w:tc>
          <w:tcPr>
            <w:tcW w:w="9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</w:tcPr>
          <w:p w14:paraId="27BF8025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15,5%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8A3C4E9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2,7%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3DC604B3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5,7%</w:t>
            </w:r>
          </w:p>
        </w:tc>
        <w:tc>
          <w:tcPr>
            <w:tcW w:w="8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0AF09C9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2,3%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06175E28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0,8%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4983DB01" w14:textId="77777777" w:rsidR="00C534FA" w:rsidRPr="000D3711" w:rsidRDefault="00C534FA" w:rsidP="00B077CA">
            <w:pPr>
              <w:spacing w:before="24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2,7%</w:t>
            </w:r>
          </w:p>
        </w:tc>
      </w:tr>
    </w:tbl>
    <w:p w14:paraId="53512C12" w14:textId="77777777" w:rsidR="00AA321C" w:rsidRDefault="00AA321C" w:rsidP="00C00634">
      <w:pPr>
        <w:jc w:val="both"/>
        <w:rPr>
          <w:rFonts w:ascii="Trebuchet MS" w:eastAsiaTheme="majorEastAsia" w:hAnsi="Trebuchet MS" w:cstheme="minorHAnsi"/>
          <w:bCs/>
          <w:sz w:val="24"/>
          <w:szCs w:val="24"/>
        </w:rPr>
      </w:pPr>
    </w:p>
    <w:p w14:paraId="6C148BBF" w14:textId="77777777" w:rsidR="009A0D1F" w:rsidRDefault="002742AF" w:rsidP="00C00634">
      <w:pPr>
        <w:jc w:val="both"/>
        <w:rPr>
          <w:rFonts w:ascii="Trebuchet MS" w:eastAsiaTheme="majorEastAsia" w:hAnsi="Trebuchet MS" w:cstheme="minorHAnsi"/>
          <w:bCs/>
          <w:sz w:val="24"/>
          <w:szCs w:val="24"/>
        </w:rPr>
      </w:pPr>
      <w:r>
        <w:rPr>
          <w:rFonts w:ascii="Trebuchet MS" w:eastAsiaTheme="majorEastAsia" w:hAnsi="Trebuchet MS" w:cstheme="minorHAnsi"/>
          <w:bCs/>
          <w:sz w:val="24"/>
          <w:szCs w:val="24"/>
        </w:rPr>
        <w:t>La tabla anterior detalla al 63% de la muestra, dado que a</w:t>
      </w:r>
      <w:r w:rsidR="000174F4" w:rsidRPr="00D04FD9">
        <w:rPr>
          <w:rFonts w:ascii="Trebuchet MS" w:eastAsiaTheme="majorEastAsia" w:hAnsi="Trebuchet MS" w:cstheme="minorHAnsi"/>
          <w:bCs/>
          <w:sz w:val="24"/>
          <w:szCs w:val="24"/>
        </w:rPr>
        <w:t>l consultar por la inclinación polí</w:t>
      </w:r>
      <w:r>
        <w:rPr>
          <w:rFonts w:ascii="Trebuchet MS" w:eastAsiaTheme="majorEastAsia" w:hAnsi="Trebuchet MS" w:cstheme="minorHAnsi"/>
          <w:bCs/>
          <w:sz w:val="24"/>
          <w:szCs w:val="24"/>
        </w:rPr>
        <w:t>tica</w:t>
      </w:r>
      <w:r w:rsidR="000174F4" w:rsidRPr="00D04FD9">
        <w:rPr>
          <w:rFonts w:ascii="Trebuchet MS" w:eastAsiaTheme="majorEastAsia" w:hAnsi="Trebuchet MS" w:cstheme="minorHAnsi"/>
          <w:bCs/>
          <w:sz w:val="24"/>
          <w:szCs w:val="24"/>
        </w:rPr>
        <w:t xml:space="preserve">, </w:t>
      </w:r>
      <w:r w:rsidR="00416FFA" w:rsidRPr="00D04FD9">
        <w:rPr>
          <w:rFonts w:ascii="Trebuchet MS" w:eastAsiaTheme="majorEastAsia" w:hAnsi="Trebuchet MS" w:cstheme="minorHAnsi"/>
          <w:bCs/>
          <w:sz w:val="24"/>
          <w:szCs w:val="24"/>
        </w:rPr>
        <w:t xml:space="preserve">un </w:t>
      </w:r>
      <w:r w:rsidR="000174F4" w:rsidRPr="00D04FD9">
        <w:rPr>
          <w:rFonts w:ascii="Trebuchet MS" w:eastAsiaTheme="majorEastAsia" w:hAnsi="Trebuchet MS" w:cstheme="minorHAnsi"/>
          <w:bCs/>
          <w:sz w:val="24"/>
          <w:szCs w:val="24"/>
        </w:rPr>
        <w:t>3</w:t>
      </w:r>
      <w:r w:rsidR="00D04FD9" w:rsidRPr="00D04FD9">
        <w:rPr>
          <w:rFonts w:ascii="Trebuchet MS" w:eastAsiaTheme="majorEastAsia" w:hAnsi="Trebuchet MS" w:cstheme="minorHAnsi"/>
          <w:bCs/>
          <w:sz w:val="24"/>
          <w:szCs w:val="24"/>
        </w:rPr>
        <w:t>7</w:t>
      </w:r>
      <w:r w:rsidR="000174F4" w:rsidRPr="00D04FD9">
        <w:rPr>
          <w:rFonts w:ascii="Trebuchet MS" w:eastAsiaTheme="majorEastAsia" w:hAnsi="Trebuchet MS" w:cstheme="minorHAnsi"/>
          <w:bCs/>
          <w:sz w:val="24"/>
          <w:szCs w:val="24"/>
        </w:rPr>
        <w:t>% manifiesta que no</w:t>
      </w:r>
      <w:r>
        <w:rPr>
          <w:rFonts w:ascii="Trebuchet MS" w:eastAsiaTheme="majorEastAsia" w:hAnsi="Trebuchet MS" w:cstheme="minorHAnsi"/>
          <w:bCs/>
          <w:sz w:val="24"/>
          <w:szCs w:val="24"/>
        </w:rPr>
        <w:t xml:space="preserve"> tiene</w:t>
      </w:r>
      <w:r w:rsidR="000174F4" w:rsidRPr="00D04FD9">
        <w:rPr>
          <w:rFonts w:ascii="Trebuchet MS" w:eastAsiaTheme="majorEastAsia" w:hAnsi="Trebuchet MS" w:cstheme="minorHAnsi"/>
          <w:bCs/>
          <w:sz w:val="24"/>
          <w:szCs w:val="24"/>
        </w:rPr>
        <w:t>.</w:t>
      </w:r>
    </w:p>
    <w:p w14:paraId="6B421D17" w14:textId="77777777" w:rsidR="0073164F" w:rsidRDefault="0073164F" w:rsidP="002F5E25">
      <w:pPr>
        <w:pStyle w:val="Ttulo1"/>
        <w:spacing w:before="0"/>
        <w:rPr>
          <w:rFonts w:ascii="Trebuchet MS" w:hAnsi="Trebuchet MS" w:cstheme="minorHAnsi"/>
          <w:b w:val="0"/>
          <w:color w:val="auto"/>
          <w:sz w:val="24"/>
          <w:szCs w:val="24"/>
        </w:rPr>
      </w:pPr>
      <w:bookmarkStart w:id="4" w:name="_Toc42076269"/>
    </w:p>
    <w:p w14:paraId="6262DB30" w14:textId="77777777" w:rsidR="00B663BF" w:rsidRDefault="00B663BF" w:rsidP="00B663BF"/>
    <w:p w14:paraId="057FA692" w14:textId="77777777" w:rsidR="00B663BF" w:rsidRPr="00B663BF" w:rsidRDefault="00B663BF" w:rsidP="00B663BF"/>
    <w:p w14:paraId="0D25D242" w14:textId="77777777" w:rsidR="000B3B1E" w:rsidRPr="008F22F6" w:rsidRDefault="000B3B1E" w:rsidP="002F5E25">
      <w:pPr>
        <w:pStyle w:val="Ttulo1"/>
        <w:spacing w:before="0"/>
        <w:rPr>
          <w:rFonts w:ascii="Trebuchet MS" w:hAnsi="Trebuchet MS" w:cstheme="minorHAnsi"/>
          <w:color w:val="1F497D" w:themeColor="text2"/>
        </w:rPr>
      </w:pPr>
      <w:r w:rsidRPr="008F22F6">
        <w:rPr>
          <w:rFonts w:ascii="Trebuchet MS" w:hAnsi="Trebuchet MS" w:cstheme="minorHAnsi"/>
          <w:color w:val="1F497D" w:themeColor="text2"/>
        </w:rPr>
        <w:lastRenderedPageBreak/>
        <w:t>Resultados por categoría</w:t>
      </w:r>
      <w:bookmarkEnd w:id="4"/>
    </w:p>
    <w:p w14:paraId="7EFFEFAF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A continuación, se presentan los resultados recabados por el instrumento y presentados al lector según categorías.</w:t>
      </w:r>
    </w:p>
    <w:p w14:paraId="3B9B183E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7FDCC2E" w14:textId="77777777" w:rsidR="000B3B1E" w:rsidRPr="00F945E7" w:rsidRDefault="000B3B1E" w:rsidP="000B3B1E">
      <w:pPr>
        <w:pStyle w:val="Ttulo2"/>
        <w:numPr>
          <w:ilvl w:val="0"/>
          <w:numId w:val="27"/>
        </w:numPr>
        <w:spacing w:before="0"/>
        <w:rPr>
          <w:rFonts w:ascii="Trebuchet MS" w:hAnsi="Trebuchet MS" w:cstheme="minorHAnsi"/>
          <w:color w:val="000000" w:themeColor="text1"/>
        </w:rPr>
      </w:pPr>
      <w:bookmarkStart w:id="5" w:name="_Toc42076270"/>
      <w:r w:rsidRPr="00F945E7">
        <w:rPr>
          <w:rFonts w:ascii="Trebuchet MS" w:hAnsi="Trebuchet MS" w:cstheme="minorHAnsi"/>
          <w:color w:val="000000" w:themeColor="text1"/>
        </w:rPr>
        <w:t>Preguntas de Percepción  a Nivel País</w:t>
      </w:r>
      <w:bookmarkEnd w:id="5"/>
    </w:p>
    <w:p w14:paraId="6E8EC964" w14:textId="77777777" w:rsidR="000B3B1E" w:rsidRPr="00F945E7" w:rsidRDefault="000B3B1E" w:rsidP="000B3B1E">
      <w:pPr>
        <w:pStyle w:val="Prrafodelista"/>
        <w:spacing w:after="0"/>
        <w:ind w:left="360"/>
        <w:jc w:val="both"/>
        <w:rPr>
          <w:rFonts w:ascii="Trebuchet MS" w:hAnsi="Trebuchet MS" w:cstheme="minorHAnsi"/>
          <w:b/>
          <w:sz w:val="24"/>
          <w:szCs w:val="24"/>
        </w:rPr>
      </w:pPr>
    </w:p>
    <w:p w14:paraId="76D0E282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2160"/>
        </w:tabs>
        <w:spacing w:after="0"/>
        <w:jc w:val="both"/>
        <w:rPr>
          <w:rFonts w:ascii="Trebuchet MS" w:hAnsi="Trebuchet MS" w:cstheme="minorHAnsi"/>
          <w:sz w:val="28"/>
          <w:szCs w:val="24"/>
        </w:rPr>
      </w:pPr>
      <w:r w:rsidRPr="00F945E7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>A su parecer la situación económica del país en un año atrás era…</w:t>
      </w:r>
    </w:p>
    <w:p w14:paraId="468E85B2" w14:textId="77777777" w:rsidR="000B3B1E" w:rsidRPr="00F945E7" w:rsidRDefault="000B3B1E" w:rsidP="000B3B1E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C00634" w:rsidRPr="00AA321C" w14:paraId="04AFA276" w14:textId="77777777" w:rsidTr="00C00634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ABC9DD" w14:textId="77777777" w:rsidR="00C00634" w:rsidRPr="00AA321C" w:rsidRDefault="00C00634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D6C1913" w14:textId="77777777" w:rsidR="00C00634" w:rsidRPr="00AA321C" w:rsidRDefault="00C00634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70AB60F" w14:textId="77777777" w:rsidR="00C00634" w:rsidRPr="00AA321C" w:rsidRDefault="00C00634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60F73437" w14:textId="77777777" w:rsidR="00C00634" w:rsidRPr="00AA321C" w:rsidRDefault="00C00634" w:rsidP="008A6B99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069B08DC" w14:textId="77777777" w:rsidR="00C00634" w:rsidRPr="00AA321C" w:rsidRDefault="00B81609" w:rsidP="00C00634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U</w:t>
            </w:r>
            <w:r w:rsidR="00AA321C" w:rsidRPr="00AA321C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n </w:t>
            </w:r>
            <w:r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70,1</w:t>
            </w:r>
            <w:r w:rsidR="00C00634" w:rsidRPr="00AA321C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% de los encuestados cree que </w:t>
            </w:r>
            <w:r w:rsidR="00C00634" w:rsidRPr="00AA321C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la </w:t>
            </w:r>
            <w:r w:rsidR="000103A4" w:rsidRPr="00AA321C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situación económica del país </w:t>
            </w:r>
            <w:r w:rsidR="00C00634" w:rsidRPr="00AA321C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un año atrás era mejor que la actual</w:t>
            </w:r>
            <w:r w:rsidR="00C00634" w:rsidRPr="00AA321C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.</w:t>
            </w:r>
          </w:p>
        </w:tc>
      </w:tr>
      <w:tr w:rsidR="00FA58DA" w:rsidRPr="00AA321C" w14:paraId="48042C54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0F847BB" w14:textId="77777777" w:rsidR="00FA58DA" w:rsidRPr="001B39DA" w:rsidRDefault="00B81609" w:rsidP="00B8160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1B39DA">
              <w:rPr>
                <w:rFonts w:ascii="Trebuchet MS" w:eastAsia="Times New Roman" w:hAnsi="Trebuchet MS" w:cstheme="minorHAnsi"/>
                <w:szCs w:val="24"/>
                <w:lang w:eastAsia="es-CL"/>
              </w:rPr>
              <w:t xml:space="preserve">Peor que la actual 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FE4B9FC" w14:textId="77777777" w:rsidR="00FA58DA" w:rsidRPr="001B39DA" w:rsidRDefault="00FA58DA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27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4BFC558" w14:textId="77777777" w:rsidR="00FA58DA" w:rsidRPr="001B39DA" w:rsidRDefault="00FA58DA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10,2%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C02C823" w14:textId="77777777" w:rsidR="00FA58DA" w:rsidRPr="00AA321C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11C4DAA2" w14:textId="77777777" w:rsidR="00FA58DA" w:rsidRPr="00AA321C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AA321C" w14:paraId="0FE67C53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3256430" w14:textId="77777777" w:rsidR="00FA58DA" w:rsidRPr="00AA321C" w:rsidRDefault="00FA58DA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szCs w:val="24"/>
                <w:lang w:eastAsia="es-CL"/>
              </w:rPr>
              <w:t>Igual que la actual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C815ED4" w14:textId="77777777" w:rsidR="00FA58DA" w:rsidRPr="00AA321C" w:rsidRDefault="00FA58DA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52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A1FB93D" w14:textId="77777777" w:rsidR="00FA58DA" w:rsidRPr="00AA321C" w:rsidRDefault="00FA58DA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19,7%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E124B47" w14:textId="77777777" w:rsidR="00FA58DA" w:rsidRPr="00AA321C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EDEAED9" w14:textId="77777777" w:rsidR="00FA58DA" w:rsidRPr="00AA321C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AA321C" w14:paraId="1E275AD9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183C2631" w14:textId="77777777" w:rsidR="00FA58DA" w:rsidRPr="00AA321C" w:rsidRDefault="00B81609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Mejor que la actual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5691D574" w14:textId="77777777" w:rsidR="00FA58DA" w:rsidRPr="00AA321C" w:rsidRDefault="00FA58DA" w:rsidP="00AA321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A321C">
              <w:rPr>
                <w:rFonts w:ascii="Trebuchet MS" w:hAnsi="Trebuchet MS" w:cs="Calibri"/>
                <w:b/>
                <w:color w:val="000000"/>
              </w:rPr>
              <w:t>185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33B6B110" w14:textId="77777777" w:rsidR="00FA58DA" w:rsidRPr="00AA321C" w:rsidRDefault="00FA58DA" w:rsidP="00AA321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A321C">
              <w:rPr>
                <w:rFonts w:ascii="Trebuchet MS" w:hAnsi="Trebuchet MS" w:cs="Calibri"/>
                <w:b/>
                <w:color w:val="000000"/>
              </w:rPr>
              <w:t>70,1%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2B37833" w14:textId="77777777" w:rsidR="00FA58DA" w:rsidRPr="00AA321C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3A16F7A5" w14:textId="77777777" w:rsidR="00FA58DA" w:rsidRPr="00AA321C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AA321C" w14:paraId="16434EED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6D50282" w14:textId="77777777" w:rsidR="00FA58DA" w:rsidRPr="00AA321C" w:rsidRDefault="00FA58DA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CE209A" w14:textId="77777777" w:rsidR="00FA58DA" w:rsidRPr="00AA321C" w:rsidRDefault="00FA58DA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C57296" w14:textId="77777777" w:rsidR="00FA58DA" w:rsidRPr="00AA321C" w:rsidRDefault="00FA58DA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BC9B8A3" w14:textId="77777777" w:rsidR="00FA58DA" w:rsidRPr="00AA321C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74BD1E60" w14:textId="77777777" w:rsidR="00FA58DA" w:rsidRPr="00AA321C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2F378BED" w14:textId="77777777" w:rsidR="000B3B1E" w:rsidRPr="00F945E7" w:rsidRDefault="000B3B1E" w:rsidP="00AA321C">
      <w:pPr>
        <w:spacing w:after="0"/>
        <w:jc w:val="both"/>
        <w:rPr>
          <w:rFonts w:ascii="Trebuchet MS" w:hAnsi="Trebuchet MS" w:cstheme="minorHAnsi"/>
          <w:b/>
          <w:sz w:val="24"/>
          <w:szCs w:val="24"/>
        </w:rPr>
      </w:pPr>
    </w:p>
    <w:p w14:paraId="00FFD4EC" w14:textId="77777777" w:rsidR="000B3B1E" w:rsidRPr="00B80900" w:rsidRDefault="000B3B1E" w:rsidP="000B3B1E">
      <w:pPr>
        <w:pStyle w:val="Prrafodelista"/>
        <w:numPr>
          <w:ilvl w:val="0"/>
          <w:numId w:val="23"/>
        </w:numPr>
        <w:tabs>
          <w:tab w:val="left" w:pos="2160"/>
        </w:tabs>
        <w:spacing w:after="0"/>
        <w:jc w:val="both"/>
        <w:rPr>
          <w:rFonts w:ascii="Trebuchet MS" w:hAnsi="Trebuchet MS" w:cstheme="minorHAnsi"/>
          <w:sz w:val="28"/>
          <w:szCs w:val="24"/>
        </w:rPr>
      </w:pPr>
      <w:r w:rsidRPr="00F945E7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>A su parecer la situación económica del país en un año más será…</w:t>
      </w:r>
    </w:p>
    <w:p w14:paraId="719822B2" w14:textId="77777777" w:rsidR="00B80900" w:rsidRPr="00B80900" w:rsidRDefault="00B80900" w:rsidP="00AF2A04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8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C00634" w:rsidRPr="00AA321C" w14:paraId="6C9BF559" w14:textId="77777777" w:rsidTr="00C00634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77F302" w14:textId="77777777" w:rsidR="00C00634" w:rsidRPr="00AA321C" w:rsidRDefault="00C00634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8B29222" w14:textId="77777777" w:rsidR="00C00634" w:rsidRPr="00AA321C" w:rsidRDefault="00C00634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59CE650" w14:textId="77777777" w:rsidR="00C00634" w:rsidRPr="00AA321C" w:rsidRDefault="00C00634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5F3C5B3C" w14:textId="77777777" w:rsidR="00C00634" w:rsidRPr="00AA321C" w:rsidRDefault="00C00634" w:rsidP="008A6B99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2984F446" w14:textId="77777777" w:rsidR="00C00634" w:rsidRPr="00AA321C" w:rsidRDefault="00446B6D" w:rsidP="00446B6D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Un 82</w:t>
            </w:r>
            <w:r w:rsidR="00C00634" w:rsidRPr="00AA321C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,</w:t>
            </w:r>
            <w:r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2</w:t>
            </w:r>
            <w:r w:rsidR="00C00634" w:rsidRPr="00AA321C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% de los encuestados cree que </w:t>
            </w:r>
            <w:r w:rsidR="00C00634" w:rsidRPr="00AA321C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la situación económica</w:t>
            </w:r>
            <w:r w:rsidR="000103A4" w:rsidRPr="00AA321C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 del país en </w:t>
            </w:r>
            <w:r w:rsidR="00C00634" w:rsidRPr="00AA321C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un año más</w:t>
            </w:r>
            <w:r w:rsidR="00B663BF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C00634" w:rsidRPr="00AA321C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será</w:t>
            </w:r>
            <w:r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 igual o</w:t>
            </w:r>
            <w:r w:rsidR="00B663BF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 </w:t>
            </w:r>
            <w:r w:rsidR="00B81609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peor</w:t>
            </w:r>
            <w:r w:rsidR="00C00634" w:rsidRPr="00AA321C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 que la actual</w:t>
            </w:r>
            <w:r w:rsidR="00C00634" w:rsidRPr="00AA321C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.</w:t>
            </w:r>
          </w:p>
        </w:tc>
      </w:tr>
      <w:tr w:rsidR="00B81609" w:rsidRPr="00AA321C" w14:paraId="15492D27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362041F5" w14:textId="77777777" w:rsidR="00B81609" w:rsidRPr="00AA321C" w:rsidRDefault="00B81609" w:rsidP="002E65A0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 xml:space="preserve">Peor que la actual 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E8F19C4" w14:textId="77777777" w:rsidR="00B81609" w:rsidRPr="00AA321C" w:rsidRDefault="00B81609" w:rsidP="00AA321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A321C">
              <w:rPr>
                <w:rFonts w:ascii="Trebuchet MS" w:hAnsi="Trebuchet MS" w:cs="Calibri"/>
                <w:b/>
                <w:color w:val="000000"/>
              </w:rPr>
              <w:t>165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22DC2BCD" w14:textId="77777777" w:rsidR="00B81609" w:rsidRPr="00AA321C" w:rsidRDefault="00B81609" w:rsidP="00AA321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A321C">
              <w:rPr>
                <w:rFonts w:ascii="Trebuchet MS" w:hAnsi="Trebuchet MS" w:cs="Calibri"/>
                <w:b/>
                <w:color w:val="000000"/>
              </w:rPr>
              <w:t>62,5%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38928C4" w14:textId="77777777" w:rsidR="00B81609" w:rsidRPr="00AA321C" w:rsidRDefault="00B81609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6FEDEA7A" w14:textId="77777777" w:rsidR="00B81609" w:rsidRPr="00AA321C" w:rsidRDefault="00B81609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B81609" w:rsidRPr="00AA321C" w14:paraId="1CC635C5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355FB20" w14:textId="77777777" w:rsidR="00B81609" w:rsidRPr="00AA321C" w:rsidRDefault="00B81609" w:rsidP="002E65A0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szCs w:val="24"/>
                <w:lang w:eastAsia="es-CL"/>
              </w:rPr>
              <w:t>Igual que la actual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48FB8D2" w14:textId="77777777" w:rsidR="00B81609" w:rsidRPr="00AA321C" w:rsidRDefault="00B81609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52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8B1FAA0" w14:textId="77777777" w:rsidR="00B81609" w:rsidRPr="00AA321C" w:rsidRDefault="00B81609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19,7%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EE897A6" w14:textId="77777777" w:rsidR="00B81609" w:rsidRPr="00AA321C" w:rsidRDefault="00B81609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3C0EBF1B" w14:textId="77777777" w:rsidR="00B81609" w:rsidRPr="00AA321C" w:rsidRDefault="00B81609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B81609" w:rsidRPr="00AA321C" w14:paraId="775429BC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B097A90" w14:textId="77777777" w:rsidR="00B81609" w:rsidRPr="00AA321C" w:rsidRDefault="00B81609" w:rsidP="002E65A0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Mejor que la actual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5AFE8C3" w14:textId="77777777" w:rsidR="00B81609" w:rsidRPr="00AA321C" w:rsidRDefault="00B81609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47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88163D2" w14:textId="77777777" w:rsidR="00B81609" w:rsidRPr="00AA321C" w:rsidRDefault="00B81609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17,8%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6DF471B" w14:textId="77777777" w:rsidR="00B81609" w:rsidRPr="00AA321C" w:rsidRDefault="00B81609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4EB7AC27" w14:textId="77777777" w:rsidR="00B81609" w:rsidRPr="00AA321C" w:rsidRDefault="00B81609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AA321C" w14:paraId="480BEF19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2D1FBC4" w14:textId="77777777" w:rsidR="00FA58DA" w:rsidRPr="00AA321C" w:rsidRDefault="00FA58DA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B492BF" w14:textId="77777777" w:rsidR="00FA58DA" w:rsidRPr="00AA321C" w:rsidRDefault="00FA58DA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6EB607" w14:textId="77777777" w:rsidR="00FA58DA" w:rsidRPr="00AA321C" w:rsidRDefault="00FA58DA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04A0222" w14:textId="77777777" w:rsidR="00FA58DA" w:rsidRPr="00AA321C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4240B927" w14:textId="77777777" w:rsidR="00FA58DA" w:rsidRPr="00AA321C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0CE07B6F" w14:textId="77777777" w:rsidR="000B3B1E" w:rsidRPr="00F945E7" w:rsidRDefault="000B3B1E" w:rsidP="00AA321C">
      <w:pPr>
        <w:spacing w:after="0"/>
        <w:jc w:val="both"/>
        <w:rPr>
          <w:rFonts w:ascii="Trebuchet MS" w:hAnsi="Trebuchet MS" w:cstheme="minorHAnsi"/>
          <w:b/>
          <w:sz w:val="24"/>
          <w:szCs w:val="24"/>
        </w:rPr>
      </w:pPr>
    </w:p>
    <w:p w14:paraId="1AEC13A3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2160"/>
        </w:tabs>
        <w:spacing w:after="0"/>
        <w:jc w:val="both"/>
        <w:rPr>
          <w:rFonts w:ascii="Trebuchet MS" w:hAnsi="Trebuchet MS" w:cstheme="minorHAnsi"/>
          <w:sz w:val="28"/>
          <w:szCs w:val="24"/>
        </w:rPr>
      </w:pPr>
      <w:r w:rsidRPr="00F945E7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>A su parecer la situación económica del país en la actualidad es…</w:t>
      </w:r>
    </w:p>
    <w:p w14:paraId="6DBA2489" w14:textId="77777777" w:rsidR="000B3B1E" w:rsidRPr="00F945E7" w:rsidRDefault="000B3B1E" w:rsidP="000B3B1E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B80900" w:rsidRPr="00F945E7" w14:paraId="35086B5E" w14:textId="77777777" w:rsidTr="00C00634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18912F" w14:textId="77777777" w:rsidR="00B80900" w:rsidRPr="00C00634" w:rsidRDefault="00B80900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C00634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E8683D3" w14:textId="77777777" w:rsidR="00B80900" w:rsidRPr="00C00634" w:rsidRDefault="00B80900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C00634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97C27FE" w14:textId="77777777" w:rsidR="00B80900" w:rsidRPr="00C00634" w:rsidRDefault="00B80900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C00634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5B171C28" w14:textId="77777777" w:rsidR="00B80900" w:rsidRPr="00F945E7" w:rsidRDefault="00B80900" w:rsidP="008A6B99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209FFF0D" w14:textId="77777777" w:rsidR="00B80900" w:rsidRPr="00E022D5" w:rsidRDefault="00B80900" w:rsidP="00C00634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Un </w:t>
            </w:r>
            <w:r w:rsidR="00467A81" w:rsidRPr="00A0356A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7</w:t>
            </w:r>
            <w:r w:rsidR="00A0356A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9,6</w:t>
            </w:r>
            <w:r w:rsidRPr="00A0356A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% de </w:t>
            </w:r>
            <w:r w:rsidR="00467A81" w:rsidRPr="00A0356A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los encuestados declara que la situación económica del país en la actualidad es regular o mala</w:t>
            </w:r>
            <w:r w:rsidRPr="00A0356A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.</w:t>
            </w:r>
          </w:p>
        </w:tc>
      </w:tr>
      <w:tr w:rsidR="00FA58DA" w:rsidRPr="00F945E7" w14:paraId="7D93C487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bottom"/>
            <w:hideMark/>
          </w:tcPr>
          <w:p w14:paraId="1F0BC03B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No responde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0DA4B10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48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17E5E0E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18,2%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7EB3699" w14:textId="77777777" w:rsidR="00FA58DA" w:rsidRPr="00F945E7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359A5AA2" w14:textId="77777777" w:rsidR="00FA58DA" w:rsidRPr="00E022D5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34B665DC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bottom"/>
            <w:hideMark/>
          </w:tcPr>
          <w:p w14:paraId="28E75A6B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A321C">
              <w:rPr>
                <w:rFonts w:ascii="Trebuchet MS" w:hAnsi="Trebuchet MS" w:cs="Calibri"/>
                <w:b/>
                <w:color w:val="000000"/>
              </w:rPr>
              <w:t>Mala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4E847996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A321C">
              <w:rPr>
                <w:rFonts w:ascii="Trebuchet MS" w:hAnsi="Trebuchet MS" w:cs="Calibri"/>
                <w:b/>
                <w:color w:val="000000"/>
              </w:rPr>
              <w:t>105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4B394A9B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A321C">
              <w:rPr>
                <w:rFonts w:ascii="Trebuchet MS" w:hAnsi="Trebuchet MS" w:cs="Calibri"/>
                <w:b/>
                <w:color w:val="000000"/>
              </w:rPr>
              <w:t>39,8%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FEFF159" w14:textId="77777777" w:rsidR="00FA58DA" w:rsidRPr="00F945E7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630AE9C0" w14:textId="77777777" w:rsidR="00FA58DA" w:rsidRPr="00E022D5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57CAAF92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bottom"/>
            <w:hideMark/>
          </w:tcPr>
          <w:p w14:paraId="546E6D1B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A321C">
              <w:rPr>
                <w:rFonts w:ascii="Trebuchet MS" w:hAnsi="Trebuchet MS" w:cs="Calibri"/>
                <w:b/>
                <w:color w:val="000000"/>
              </w:rPr>
              <w:t>Regular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2B5C89E3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A321C">
              <w:rPr>
                <w:rFonts w:ascii="Trebuchet MS" w:hAnsi="Trebuchet MS" w:cs="Calibri"/>
                <w:b/>
                <w:color w:val="000000"/>
              </w:rPr>
              <w:t>105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1822A495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A321C">
              <w:rPr>
                <w:rFonts w:ascii="Trebuchet MS" w:hAnsi="Trebuchet MS" w:cs="Calibri"/>
                <w:b/>
                <w:color w:val="000000"/>
              </w:rPr>
              <w:t>39,8%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41096D0" w14:textId="77777777" w:rsidR="00FA58DA" w:rsidRPr="00F945E7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B766343" w14:textId="77777777" w:rsidR="00FA58DA" w:rsidRPr="00E022D5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4670F5D8" w14:textId="77777777" w:rsidTr="00AA321C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5BE50A7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Buena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128DDA0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6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7CB1D7D" w14:textId="77777777" w:rsidR="00FA58DA" w:rsidRPr="00AA321C" w:rsidRDefault="00AA321C" w:rsidP="00AA321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A321C">
              <w:rPr>
                <w:rFonts w:ascii="Trebuchet MS" w:hAnsi="Trebuchet MS" w:cs="Calibri"/>
                <w:color w:val="000000"/>
              </w:rPr>
              <w:t>2,3%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6372080" w14:textId="77777777" w:rsidR="00FA58DA" w:rsidRPr="00F945E7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BE68B0B" w14:textId="77777777" w:rsidR="00FA58DA" w:rsidRPr="00E022D5" w:rsidRDefault="00FA58DA" w:rsidP="00AA321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B80900" w:rsidRPr="00F945E7" w14:paraId="1AAA08D1" w14:textId="77777777" w:rsidTr="008A6B99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69438EE" w14:textId="77777777" w:rsidR="00B80900" w:rsidRPr="00AA321C" w:rsidRDefault="00B80900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58FE05" w14:textId="77777777" w:rsidR="00B80900" w:rsidRPr="00AA321C" w:rsidRDefault="00AA321C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15CD87" w14:textId="77777777" w:rsidR="00B80900" w:rsidRPr="00AA321C" w:rsidRDefault="00AA321C" w:rsidP="00AA321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A321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37A6100" w14:textId="77777777" w:rsidR="00B80900" w:rsidRPr="00F945E7" w:rsidRDefault="00B80900" w:rsidP="008A6B99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18E8163E" w14:textId="77777777" w:rsidR="00B80900" w:rsidRPr="00E022D5" w:rsidRDefault="00B80900" w:rsidP="008A6B99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0820E790" w14:textId="77777777" w:rsidR="00B80900" w:rsidRDefault="00B80900" w:rsidP="00B80900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7160242D" w14:textId="77777777" w:rsidR="00B80900" w:rsidRDefault="00B80900" w:rsidP="00B80900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1058BA47" w14:textId="77777777" w:rsidR="00B80900" w:rsidRDefault="00B80900" w:rsidP="00B80900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36EEE6DF" w14:textId="77777777" w:rsidR="00467A81" w:rsidRDefault="00467A81" w:rsidP="00B80900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061BD1E1" w14:textId="77777777" w:rsidR="00467A81" w:rsidRDefault="00467A81" w:rsidP="00B80900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744F688C" w14:textId="77777777" w:rsidR="00B80900" w:rsidRDefault="00B80900" w:rsidP="00B80900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256AAB76" w14:textId="77777777" w:rsidR="00B80900" w:rsidRPr="00B80900" w:rsidRDefault="00B80900" w:rsidP="00B80900">
      <w:pPr>
        <w:pStyle w:val="Prrafodelista"/>
        <w:rPr>
          <w:rFonts w:ascii="Trebuchet MS" w:hAnsi="Trebuchet MS" w:cstheme="minorHAnsi"/>
          <w:sz w:val="24"/>
          <w:szCs w:val="24"/>
        </w:rPr>
      </w:pPr>
    </w:p>
    <w:p w14:paraId="0840973A" w14:textId="77777777" w:rsidR="000B3B1E" w:rsidRDefault="000B3B1E" w:rsidP="000B3B1E">
      <w:pPr>
        <w:pStyle w:val="Prrafodelista"/>
        <w:numPr>
          <w:ilvl w:val="0"/>
          <w:numId w:val="23"/>
        </w:numPr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lastRenderedPageBreak/>
        <w:t>A su parecer, ¿cuáles son los 3 problemas más importantes a nivel país?</w:t>
      </w:r>
    </w:p>
    <w:p w14:paraId="30F638E1" w14:textId="77777777" w:rsidR="00380724" w:rsidRDefault="009B1ADF" w:rsidP="00380724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C8CB689" wp14:editId="0D436503">
            <wp:extent cx="5622878" cy="6537277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0F0DB0A" w14:textId="77777777" w:rsidR="000B3B1E" w:rsidRDefault="000B3B1E" w:rsidP="008A6B99">
      <w:pPr>
        <w:spacing w:after="0"/>
        <w:jc w:val="center"/>
        <w:rPr>
          <w:rFonts w:ascii="Trebuchet MS" w:hAnsi="Trebuchet MS" w:cstheme="minorHAnsi"/>
          <w:b/>
          <w:sz w:val="24"/>
          <w:szCs w:val="24"/>
        </w:rPr>
      </w:pPr>
    </w:p>
    <w:p w14:paraId="630FFD86" w14:textId="77777777" w:rsidR="000B3B1E" w:rsidRPr="008A6B99" w:rsidRDefault="00446B6D" w:rsidP="008A6B99">
      <w:pPr>
        <w:jc w:val="both"/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eastAsia="es-CL"/>
        </w:rPr>
      </w:pPr>
      <w:r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El sistema de salud con un 41,3</w:t>
      </w:r>
      <w:r w:rsidR="008A6B99" w:rsidRPr="008A6B99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%, e</w:t>
      </w:r>
      <w:r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l sistema de educación con un 36,0</w:t>
      </w:r>
      <w:r w:rsidR="008A6B99" w:rsidRPr="008A6B99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% y las pension</w:t>
      </w:r>
      <w:r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es de jubilación bajas con un 29,9</w:t>
      </w:r>
      <w:r w:rsidR="008A6B99" w:rsidRPr="008A6B99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% son los 3 problemas más importantes</w:t>
      </w:r>
      <w:r w:rsidR="00B663BF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 a nivel país identificados por la muestra</w:t>
      </w:r>
      <w:r w:rsidR="008A6B99" w:rsidRPr="008A6B99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.</w:t>
      </w:r>
      <w:r w:rsidR="000B3B1E" w:rsidRPr="008A6B99">
        <w:rPr>
          <w:rFonts w:ascii="Trebuchet MS" w:eastAsia="Times New Roman" w:hAnsi="Trebuchet MS" w:cstheme="minorHAnsi"/>
          <w:b/>
          <w:color w:val="000000" w:themeColor="text1"/>
          <w:sz w:val="24"/>
          <w:szCs w:val="24"/>
          <w:lang w:eastAsia="es-CL"/>
        </w:rPr>
        <w:br w:type="page"/>
      </w:r>
    </w:p>
    <w:p w14:paraId="777DF749" w14:textId="77777777" w:rsidR="000B3B1E" w:rsidRPr="00F945E7" w:rsidRDefault="000B3B1E" w:rsidP="000B3B1E">
      <w:pPr>
        <w:pStyle w:val="Ttulo2"/>
        <w:numPr>
          <w:ilvl w:val="0"/>
          <w:numId w:val="27"/>
        </w:numPr>
        <w:rPr>
          <w:rFonts w:ascii="Trebuchet MS" w:hAnsi="Trebuchet MS" w:cstheme="minorHAnsi"/>
          <w:color w:val="000000" w:themeColor="text1"/>
        </w:rPr>
      </w:pPr>
      <w:bookmarkStart w:id="6" w:name="_Toc42076271"/>
      <w:r w:rsidRPr="00F945E7">
        <w:rPr>
          <w:rFonts w:ascii="Trebuchet MS" w:hAnsi="Trebuchet MS" w:cstheme="minorHAnsi"/>
          <w:color w:val="000000" w:themeColor="text1"/>
        </w:rPr>
        <w:lastRenderedPageBreak/>
        <w:t>Preguntas de Percepción a Nivel Regional</w:t>
      </w:r>
      <w:bookmarkEnd w:id="6"/>
    </w:p>
    <w:p w14:paraId="3684A428" w14:textId="77777777" w:rsidR="000B3B1E" w:rsidRPr="00F945E7" w:rsidRDefault="000B3B1E" w:rsidP="000B3B1E">
      <w:pPr>
        <w:pStyle w:val="Prrafodelista"/>
        <w:spacing w:after="0"/>
        <w:ind w:left="360"/>
        <w:jc w:val="both"/>
        <w:rPr>
          <w:rFonts w:ascii="Trebuchet MS" w:hAnsi="Trebuchet MS" w:cstheme="minorHAnsi"/>
          <w:b/>
          <w:sz w:val="24"/>
          <w:szCs w:val="24"/>
        </w:rPr>
      </w:pPr>
    </w:p>
    <w:p w14:paraId="199A5718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2160"/>
        </w:tabs>
        <w:spacing w:after="0"/>
        <w:jc w:val="both"/>
        <w:rPr>
          <w:rFonts w:ascii="Trebuchet MS" w:hAnsi="Trebuchet MS" w:cstheme="minorHAnsi"/>
          <w:sz w:val="28"/>
          <w:szCs w:val="24"/>
        </w:rPr>
      </w:pPr>
      <w:r w:rsidRPr="00F945E7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>A su parecer la situac</w:t>
      </w:r>
      <w:r w:rsidR="00B663BF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>ión económica de la región en</w:t>
      </w:r>
      <w:r w:rsidRPr="00F945E7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 xml:space="preserve"> año atrás era…</w:t>
      </w:r>
    </w:p>
    <w:p w14:paraId="510BEEE9" w14:textId="77777777" w:rsidR="000B3B1E" w:rsidRPr="00F945E7" w:rsidRDefault="000B3B1E" w:rsidP="000B3B1E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474994" w:rsidRPr="00F945E7" w14:paraId="3C2E4BDB" w14:textId="77777777" w:rsidTr="00C00634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D94D84" w14:textId="77777777" w:rsidR="00474994" w:rsidRPr="00C00634" w:rsidRDefault="00474994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C00634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87F97DF" w14:textId="77777777" w:rsidR="00474994" w:rsidRPr="00C00634" w:rsidRDefault="00474994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C00634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1F21475" w14:textId="77777777" w:rsidR="00474994" w:rsidRPr="00C00634" w:rsidRDefault="00474994" w:rsidP="008A6B9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C00634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6F07D386" w14:textId="77777777" w:rsidR="00474994" w:rsidRPr="00F945E7" w:rsidRDefault="00474994" w:rsidP="008A6B99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1A4AA1CF" w14:textId="77777777" w:rsidR="00474994" w:rsidRPr="00E022D5" w:rsidRDefault="001B39DA" w:rsidP="001B39DA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Solo un 61,4</w:t>
            </w:r>
            <w:r w:rsidR="00474994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% de la muestra indica la situación </w:t>
            </w:r>
            <w:r w:rsidR="00B663BF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económica de la región</w:t>
            </w:r>
            <w:r w:rsidR="00474994" w:rsidRPr="00F945E7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 un año atrás era</w:t>
            </w:r>
            <w:r w:rsidR="00B663BF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mejor</w:t>
            </w:r>
            <w:r w:rsidR="00474994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 que la actual.</w:t>
            </w:r>
          </w:p>
        </w:tc>
      </w:tr>
      <w:tr w:rsidR="00FA58DA" w:rsidRPr="00F945E7" w14:paraId="26D203DC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720D93D" w14:textId="77777777" w:rsidR="00FA58DA" w:rsidRPr="00446B6D" w:rsidRDefault="00B81609" w:rsidP="00B8160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446B6D">
              <w:rPr>
                <w:rFonts w:ascii="Trebuchet MS" w:eastAsia="Times New Roman" w:hAnsi="Trebuchet MS" w:cstheme="minorHAnsi"/>
                <w:szCs w:val="24"/>
                <w:lang w:eastAsia="es-CL"/>
              </w:rPr>
              <w:t xml:space="preserve">Peor que la actual 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3ADA58" w14:textId="77777777" w:rsidR="00FA58DA" w:rsidRPr="000D3711" w:rsidRDefault="00FA58D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31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6D72BFF" w14:textId="77777777" w:rsidR="00FA58DA" w:rsidRPr="000D3711" w:rsidRDefault="00FA58D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11,7%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7BFC129" w14:textId="77777777" w:rsidR="00FA58DA" w:rsidRPr="00F945E7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  <w:vAlign w:val="center"/>
          </w:tcPr>
          <w:p w14:paraId="22620E79" w14:textId="77777777" w:rsidR="00FA58DA" w:rsidRPr="00E022D5" w:rsidRDefault="00FA58DA" w:rsidP="000D3711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06B4E871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1EAE8D6" w14:textId="77777777" w:rsidR="00FA58DA" w:rsidRPr="000D3711" w:rsidRDefault="00FA58DA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szCs w:val="24"/>
                <w:lang w:eastAsia="es-CL"/>
              </w:rPr>
              <w:t>Igual que la actual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0BF33263" w14:textId="77777777" w:rsidR="00FA58DA" w:rsidRPr="000D3711" w:rsidRDefault="00FA58D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71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0BE0AEE0" w14:textId="77777777" w:rsidR="00FA58DA" w:rsidRPr="000D3711" w:rsidRDefault="00FA58D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26,9%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5A16F9D" w14:textId="77777777" w:rsidR="00FA58DA" w:rsidRPr="00F945E7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  <w:vAlign w:val="center"/>
          </w:tcPr>
          <w:p w14:paraId="5D43A244" w14:textId="77777777" w:rsidR="00FA58DA" w:rsidRPr="00E022D5" w:rsidRDefault="00FA58DA" w:rsidP="000D3711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4D9C51DA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6545F371" w14:textId="77777777" w:rsidR="00FA58DA" w:rsidRPr="00446B6D" w:rsidRDefault="00B81609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446B6D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Mejor que la actual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47991F53" w14:textId="77777777" w:rsidR="00FA58DA" w:rsidRPr="000D3711" w:rsidRDefault="00FA58DA" w:rsidP="000D3711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162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585394DC" w14:textId="77777777" w:rsidR="00FA58DA" w:rsidRPr="000D3711" w:rsidRDefault="00FA58DA" w:rsidP="000D3711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61,4%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982905E" w14:textId="77777777" w:rsidR="00FA58DA" w:rsidRPr="00F945E7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  <w:vAlign w:val="center"/>
          </w:tcPr>
          <w:p w14:paraId="40E934D3" w14:textId="77777777" w:rsidR="00FA58DA" w:rsidRPr="00E022D5" w:rsidRDefault="00FA58DA" w:rsidP="000D3711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16F9507A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0FCF1D0" w14:textId="77777777" w:rsidR="00FA58DA" w:rsidRPr="000D3711" w:rsidRDefault="00FA58DA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D57555" w14:textId="77777777" w:rsidR="00FA58DA" w:rsidRPr="000D3711" w:rsidRDefault="00FA58DA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02FD45" w14:textId="77777777" w:rsidR="00FA58DA" w:rsidRPr="000D3711" w:rsidRDefault="00FA58DA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7BB18AA" w14:textId="77777777" w:rsidR="00FA58DA" w:rsidRPr="00F945E7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  <w:vAlign w:val="center"/>
          </w:tcPr>
          <w:p w14:paraId="3FAE261F" w14:textId="77777777" w:rsidR="00FA58DA" w:rsidRPr="00E022D5" w:rsidRDefault="00FA58DA" w:rsidP="000D3711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75910A4B" w14:textId="77777777" w:rsidR="000B3B1E" w:rsidRPr="00F945E7" w:rsidRDefault="000B3B1E" w:rsidP="000D3711">
      <w:pPr>
        <w:spacing w:after="0"/>
        <w:jc w:val="both"/>
        <w:rPr>
          <w:rFonts w:ascii="Trebuchet MS" w:hAnsi="Trebuchet MS" w:cstheme="minorHAnsi"/>
          <w:b/>
          <w:sz w:val="24"/>
          <w:szCs w:val="24"/>
        </w:rPr>
      </w:pPr>
    </w:p>
    <w:p w14:paraId="5844E55E" w14:textId="77777777" w:rsidR="000B3B1E" w:rsidRPr="00474994" w:rsidRDefault="000B3B1E" w:rsidP="000B3B1E">
      <w:pPr>
        <w:pStyle w:val="Prrafodelista"/>
        <w:numPr>
          <w:ilvl w:val="0"/>
          <w:numId w:val="23"/>
        </w:numPr>
        <w:tabs>
          <w:tab w:val="left" w:pos="2160"/>
        </w:tabs>
        <w:spacing w:after="0"/>
        <w:jc w:val="both"/>
        <w:rPr>
          <w:rFonts w:ascii="Trebuchet MS" w:hAnsi="Trebuchet MS" w:cstheme="minorHAnsi"/>
          <w:sz w:val="28"/>
          <w:szCs w:val="24"/>
        </w:rPr>
      </w:pPr>
      <w:r w:rsidRPr="00F945E7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>A su parecer la situación económica de la región en un año más será…</w:t>
      </w:r>
    </w:p>
    <w:p w14:paraId="66202661" w14:textId="77777777" w:rsidR="00474994" w:rsidRPr="00F945E7" w:rsidRDefault="00474994" w:rsidP="00474994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8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474994" w:rsidRPr="00F945E7" w14:paraId="20572C47" w14:textId="77777777" w:rsidTr="00C00634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6D5244" w14:textId="77777777" w:rsidR="00474994" w:rsidRPr="00C00634" w:rsidRDefault="00474994" w:rsidP="00CA6EE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C00634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EFA04A5" w14:textId="77777777" w:rsidR="00474994" w:rsidRPr="00C00634" w:rsidRDefault="00474994" w:rsidP="00CA6EE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C00634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8911737" w14:textId="77777777" w:rsidR="00474994" w:rsidRPr="00C00634" w:rsidRDefault="00474994" w:rsidP="00CA6EE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C00634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21347AB0" w14:textId="77777777" w:rsidR="00474994" w:rsidRPr="00F945E7" w:rsidRDefault="00474994" w:rsidP="00CA6EE5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75538661" w14:textId="77777777" w:rsidR="00474994" w:rsidRPr="00E022D5" w:rsidRDefault="001B39DA" w:rsidP="001B39DA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Un </w:t>
            </w:r>
            <w:r w:rsidR="000D3711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8</w:t>
            </w:r>
            <w:r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3</w:t>
            </w:r>
            <w:r w:rsidR="000D3711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,3</w:t>
            </w:r>
            <w:r w:rsidR="00474994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% de la muestra indica la situación </w:t>
            </w:r>
            <w:r w:rsidR="00474994" w:rsidRPr="00F945E7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económica de la r</w:t>
            </w:r>
            <w:r w:rsidR="00474994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egión en un año m</w:t>
            </w:r>
            <w:r w:rsidR="00474994" w:rsidRPr="00F945E7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ás </w:t>
            </w:r>
            <w:r w:rsidR="00474994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será </w:t>
            </w:r>
            <w:r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igual o peor</w:t>
            </w:r>
            <w:r w:rsidR="00474994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 xml:space="preserve"> que la actual.</w:t>
            </w:r>
          </w:p>
        </w:tc>
      </w:tr>
      <w:tr w:rsidR="00B077CA" w:rsidRPr="00F945E7" w14:paraId="7A8A2D3A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4B4A6F24" w14:textId="77777777" w:rsidR="00B077CA" w:rsidRPr="000D3711" w:rsidRDefault="00B077CA" w:rsidP="002E65A0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Peor que la actual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1969FA2" w14:textId="77777777" w:rsidR="00B077CA" w:rsidRPr="000D3711" w:rsidRDefault="00B077CA" w:rsidP="000D3711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154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A76BE61" w14:textId="77777777" w:rsidR="00B077CA" w:rsidRPr="000D3711" w:rsidRDefault="00B077CA" w:rsidP="000D3711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D3711">
              <w:rPr>
                <w:rFonts w:ascii="Trebuchet MS" w:hAnsi="Trebuchet MS" w:cs="Calibri"/>
                <w:b/>
                <w:color w:val="000000"/>
              </w:rPr>
              <w:t>58,3%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8724F62" w14:textId="77777777" w:rsidR="00B077CA" w:rsidRPr="00F945E7" w:rsidRDefault="00B077C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45C0DCD" w14:textId="77777777" w:rsidR="00B077CA" w:rsidRPr="00E022D5" w:rsidRDefault="00B077C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B077CA" w:rsidRPr="00F945E7" w14:paraId="61FB4818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F5F1A9" w14:textId="77777777" w:rsidR="00B077CA" w:rsidRPr="000D3711" w:rsidRDefault="00B077CA" w:rsidP="002E65A0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szCs w:val="24"/>
                <w:lang w:eastAsia="es-CL"/>
              </w:rPr>
              <w:t>Igual que la actual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44ABB2" w14:textId="77777777" w:rsidR="00B077CA" w:rsidRPr="000D3711" w:rsidRDefault="00B077C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66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C7BBA8F" w14:textId="77777777" w:rsidR="00B077CA" w:rsidRPr="000D3711" w:rsidRDefault="00B077C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25,0%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1B0D332" w14:textId="77777777" w:rsidR="00B077CA" w:rsidRPr="00F945E7" w:rsidRDefault="00B077C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17A2F770" w14:textId="77777777" w:rsidR="00B077CA" w:rsidRPr="00E022D5" w:rsidRDefault="00B077C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B077CA" w:rsidRPr="00F945E7" w14:paraId="24F158F0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09BAB5" w14:textId="77777777" w:rsidR="00B077CA" w:rsidRPr="000D3711" w:rsidRDefault="00B077CA" w:rsidP="002E65A0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szCs w:val="24"/>
                <w:lang w:eastAsia="es-CL"/>
              </w:rPr>
              <w:t>Mejor que la actual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04C5A25" w14:textId="77777777" w:rsidR="00B077CA" w:rsidRPr="000D3711" w:rsidRDefault="00B077C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44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C2AED3F" w14:textId="77777777" w:rsidR="00B077CA" w:rsidRPr="000D3711" w:rsidRDefault="00B077C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16,7%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5DC6D08" w14:textId="77777777" w:rsidR="00B077CA" w:rsidRPr="00F945E7" w:rsidRDefault="00B077C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44FD028" w14:textId="77777777" w:rsidR="00B077CA" w:rsidRPr="00E022D5" w:rsidRDefault="00B077C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4EDEA993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9EDB0D3" w14:textId="77777777" w:rsidR="00FA58DA" w:rsidRPr="000D3711" w:rsidRDefault="00FA58DA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A56CFE" w14:textId="77777777" w:rsidR="00FA58DA" w:rsidRPr="000D3711" w:rsidRDefault="00FA58DA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52F3AF" w14:textId="77777777" w:rsidR="00FA58DA" w:rsidRPr="000D3711" w:rsidRDefault="00FA58DA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85B6F3E" w14:textId="77777777" w:rsidR="00FA58DA" w:rsidRPr="00F945E7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6C7824E" w14:textId="77777777" w:rsidR="00FA58DA" w:rsidRPr="00E022D5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4F1C51EE" w14:textId="77777777" w:rsidR="000B3B1E" w:rsidRPr="00F945E7" w:rsidRDefault="000B3B1E" w:rsidP="000D3711">
      <w:pPr>
        <w:spacing w:after="0"/>
        <w:jc w:val="both"/>
        <w:rPr>
          <w:rFonts w:ascii="Trebuchet MS" w:hAnsi="Trebuchet MS" w:cstheme="minorHAnsi"/>
          <w:b/>
          <w:sz w:val="24"/>
          <w:szCs w:val="24"/>
        </w:rPr>
      </w:pPr>
    </w:p>
    <w:p w14:paraId="0C7FF606" w14:textId="77777777" w:rsidR="000B3B1E" w:rsidRPr="00474994" w:rsidRDefault="000B3B1E" w:rsidP="000B3B1E">
      <w:pPr>
        <w:pStyle w:val="Prrafodelista"/>
        <w:numPr>
          <w:ilvl w:val="0"/>
          <w:numId w:val="23"/>
        </w:numPr>
        <w:tabs>
          <w:tab w:val="left" w:pos="2160"/>
        </w:tabs>
        <w:spacing w:after="0"/>
        <w:jc w:val="both"/>
        <w:rPr>
          <w:rFonts w:ascii="Trebuchet MS" w:hAnsi="Trebuchet MS" w:cstheme="minorHAnsi"/>
          <w:sz w:val="28"/>
          <w:szCs w:val="24"/>
        </w:rPr>
      </w:pPr>
      <w:r w:rsidRPr="00F945E7"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  <w:t>A su parecer la situación económica de la región en la actualidad es…</w:t>
      </w:r>
    </w:p>
    <w:p w14:paraId="240E0080" w14:textId="77777777" w:rsidR="00474994" w:rsidRPr="00474994" w:rsidRDefault="00474994" w:rsidP="00474994">
      <w:pPr>
        <w:pStyle w:val="Prrafodelista"/>
        <w:tabs>
          <w:tab w:val="left" w:pos="2160"/>
        </w:tabs>
        <w:spacing w:after="0"/>
        <w:jc w:val="both"/>
        <w:rPr>
          <w:rFonts w:ascii="Trebuchet MS" w:hAnsi="Trebuchet MS" w:cstheme="minorHAnsi"/>
          <w:sz w:val="28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474994" w:rsidRPr="00F945E7" w14:paraId="504429BF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35EA71" w14:textId="77777777" w:rsidR="00474994" w:rsidRPr="000D3711" w:rsidRDefault="00474994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76FD6E1" w14:textId="77777777" w:rsidR="00474994" w:rsidRPr="000D3711" w:rsidRDefault="00474994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89349CE" w14:textId="77777777" w:rsidR="00474994" w:rsidRPr="000D3711" w:rsidRDefault="00474994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45835C65" w14:textId="77777777" w:rsidR="00474994" w:rsidRPr="00F945E7" w:rsidRDefault="00474994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5B7C7292" w14:textId="77777777" w:rsidR="00474994" w:rsidRPr="00E022D5" w:rsidRDefault="00A0356A" w:rsidP="000D3711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Un </w:t>
            </w:r>
            <w:r w:rsidR="00C00634" w:rsidRPr="00A0356A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8</w:t>
            </w:r>
            <w:r w:rsidRPr="00A0356A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1,1</w:t>
            </w:r>
            <w:r w:rsidR="00474994" w:rsidRPr="00A0356A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% de la muestra indica la situación </w:t>
            </w:r>
            <w:r w:rsidR="00474994" w:rsidRPr="00A0356A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económica de la región en la actualidad es regular o mala.</w:t>
            </w:r>
          </w:p>
        </w:tc>
      </w:tr>
      <w:tr w:rsidR="00FA58DA" w:rsidRPr="00F945E7" w14:paraId="159B3C43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2027501" w14:textId="77777777" w:rsidR="00FA58DA" w:rsidRPr="000D3711" w:rsidRDefault="000D3711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No responde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34F816E" w14:textId="77777777" w:rsidR="00FA58DA" w:rsidRPr="000D3711" w:rsidRDefault="00FA58D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48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C25192C" w14:textId="77777777" w:rsidR="00FA58DA" w:rsidRPr="000D3711" w:rsidRDefault="00FA58D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18,2%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643A05F" w14:textId="77777777" w:rsidR="00FA58DA" w:rsidRPr="00F945E7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4B6C5239" w14:textId="77777777" w:rsidR="00FA58DA" w:rsidRPr="00E022D5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185DB030" w14:textId="77777777" w:rsidTr="00A0356A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7F638ADC" w14:textId="77777777" w:rsidR="00FA58DA" w:rsidRPr="00A0356A" w:rsidRDefault="000D3711" w:rsidP="000D3711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Mala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28D326CA" w14:textId="77777777" w:rsidR="00FA58DA" w:rsidRPr="00A0356A" w:rsidRDefault="00FA58DA" w:rsidP="000D3711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106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4783D971" w14:textId="77777777" w:rsidR="00FA58DA" w:rsidRPr="00A0356A" w:rsidRDefault="00FA58DA" w:rsidP="000D3711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40,2%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8399786" w14:textId="77777777" w:rsidR="00FA58DA" w:rsidRPr="00F945E7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4476B07E" w14:textId="77777777" w:rsidR="00FA58DA" w:rsidRPr="00E022D5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42A46030" w14:textId="77777777" w:rsidTr="00A0356A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5D3CCFD1" w14:textId="77777777" w:rsidR="00FA58DA" w:rsidRPr="00A0356A" w:rsidRDefault="000D3711" w:rsidP="000D3711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Regular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0FD6F7A" w14:textId="77777777" w:rsidR="00FA58DA" w:rsidRPr="00A0356A" w:rsidRDefault="00FA58DA" w:rsidP="000D3711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108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15AA5A0A" w14:textId="77777777" w:rsidR="00FA58DA" w:rsidRPr="00A0356A" w:rsidRDefault="00FA58DA" w:rsidP="000D3711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40,9%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34CE662" w14:textId="77777777" w:rsidR="00FA58DA" w:rsidRPr="00F945E7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782F1E25" w14:textId="77777777" w:rsidR="00FA58DA" w:rsidRPr="00E022D5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5BDAD32F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0AD6E6" w14:textId="77777777" w:rsidR="00FA58DA" w:rsidRPr="000D3711" w:rsidRDefault="000D3711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Buena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5E2F7A4" w14:textId="77777777" w:rsidR="00FA58DA" w:rsidRPr="000D3711" w:rsidRDefault="00FA58D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2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F43305C" w14:textId="77777777" w:rsidR="00FA58DA" w:rsidRPr="000D3711" w:rsidRDefault="00FA58DA" w:rsidP="000D3711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D3711">
              <w:rPr>
                <w:rFonts w:ascii="Trebuchet MS" w:hAnsi="Trebuchet MS" w:cs="Calibri"/>
                <w:color w:val="000000"/>
              </w:rPr>
              <w:t>0,8%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FA314D6" w14:textId="77777777" w:rsidR="00FA58DA" w:rsidRPr="00F945E7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1E63204C" w14:textId="77777777" w:rsidR="00FA58DA" w:rsidRPr="00E022D5" w:rsidRDefault="00FA58DA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474994" w:rsidRPr="00F945E7" w14:paraId="390AAD35" w14:textId="77777777" w:rsidTr="000D3711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4E4882A" w14:textId="77777777" w:rsidR="00474994" w:rsidRPr="000D3711" w:rsidRDefault="00474994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48A824" w14:textId="77777777" w:rsidR="00474994" w:rsidRPr="000D3711" w:rsidRDefault="00FA58DA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677B11" w14:textId="77777777" w:rsidR="00474994" w:rsidRPr="000D3711" w:rsidRDefault="00474994" w:rsidP="000D3711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D3711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0E91D1B" w14:textId="77777777" w:rsidR="00474994" w:rsidRPr="00F945E7" w:rsidRDefault="00474994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1A0E7E29" w14:textId="77777777" w:rsidR="00474994" w:rsidRPr="00E022D5" w:rsidRDefault="00474994" w:rsidP="000D3711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69A39A93" w14:textId="77777777" w:rsidR="000B3B1E" w:rsidRDefault="000B3B1E" w:rsidP="000D3711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46DEED1" w14:textId="77777777" w:rsidR="00474994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86F939A" w14:textId="77777777" w:rsidR="00474994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7B7E6650" w14:textId="77777777" w:rsidR="00474994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3B28166E" w14:textId="77777777" w:rsidR="00474994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0BF14E1C" w14:textId="77777777" w:rsidR="00474994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34E3AF9" w14:textId="77777777" w:rsidR="00474994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2B394224" w14:textId="77777777" w:rsidR="00474994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EAB3731" w14:textId="77777777" w:rsidR="00474994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19714405" w14:textId="77777777" w:rsidR="00474994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294B38E7" w14:textId="77777777" w:rsidR="00474994" w:rsidRPr="00F945E7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5D2BB87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2160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lastRenderedPageBreak/>
        <w:t>A su parecer, ¿cuáles son los 3 proble</w:t>
      </w:r>
      <w:r w:rsidR="00C60E27">
        <w:rPr>
          <w:rFonts w:ascii="Trebuchet MS" w:hAnsi="Trebuchet MS" w:cstheme="minorHAnsi"/>
          <w:sz w:val="24"/>
          <w:szCs w:val="24"/>
        </w:rPr>
        <w:t xml:space="preserve">mas más importantes a nivel </w:t>
      </w:r>
      <w:r w:rsidR="00C00634">
        <w:rPr>
          <w:rFonts w:ascii="Trebuchet MS" w:hAnsi="Trebuchet MS" w:cstheme="minorHAnsi"/>
          <w:sz w:val="24"/>
          <w:szCs w:val="24"/>
        </w:rPr>
        <w:t>región</w:t>
      </w:r>
      <w:r w:rsidRPr="00F945E7">
        <w:rPr>
          <w:rFonts w:ascii="Trebuchet MS" w:hAnsi="Trebuchet MS" w:cstheme="minorHAnsi"/>
          <w:sz w:val="24"/>
          <w:szCs w:val="24"/>
        </w:rPr>
        <w:t>?</w:t>
      </w:r>
    </w:p>
    <w:p w14:paraId="4070FA11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93637B7" w14:textId="77777777" w:rsidR="000B3B1E" w:rsidRDefault="009B1ADF" w:rsidP="00474994">
      <w:pPr>
        <w:tabs>
          <w:tab w:val="left" w:pos="5189"/>
        </w:tabs>
        <w:spacing w:after="0"/>
        <w:jc w:val="center"/>
        <w:rPr>
          <w:rFonts w:ascii="Trebuchet MS" w:hAnsi="Trebuchet MS" w:cstheme="minorHAns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D86E340" wp14:editId="6AC9132C">
            <wp:extent cx="5377218" cy="6687403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443A5" w14:textId="77777777" w:rsidR="00474994" w:rsidRDefault="00474994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7EA3D473" w14:textId="77777777" w:rsidR="000B3B1E" w:rsidRPr="00F945E7" w:rsidRDefault="007F35E9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  <w:r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La falta de empleo con un  24</w:t>
      </w:r>
      <w:r w:rsidR="00C60E27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,2</w:t>
      </w:r>
      <w:r w:rsidR="00474994" w:rsidRPr="008A6B99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%, </w:t>
      </w:r>
      <w:r w:rsidR="00C60E27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los bajos sueldos con un </w:t>
      </w:r>
      <w:r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14,4% y el aumento del costo de la vida </w:t>
      </w:r>
      <w:r w:rsidR="00C60E27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con un 12</w:t>
      </w:r>
      <w:r w:rsidR="00474994" w:rsidRPr="008A6B99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,</w:t>
      </w:r>
      <w:r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1</w:t>
      </w:r>
      <w:r w:rsidR="00474994" w:rsidRPr="008A6B99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% son los 3 problemas más importantes </w:t>
      </w:r>
      <w:r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en</w:t>
      </w:r>
      <w:r w:rsidR="00474994" w:rsidRPr="008A6B99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 la </w:t>
      </w:r>
      <w:r w:rsidR="00C60E27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región</w:t>
      </w:r>
      <w:r w:rsidR="00B663BF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 </w:t>
      </w:r>
      <w:r w:rsidR="00B663BF" w:rsidRPr="008A6B99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identificados</w:t>
      </w:r>
      <w:r w:rsidR="00B663BF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 xml:space="preserve"> por la muestra</w:t>
      </w:r>
      <w:r w:rsidR="00474994" w:rsidRPr="008A6B99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.</w:t>
      </w:r>
      <w:r w:rsidR="000B3B1E" w:rsidRPr="00F945E7">
        <w:rPr>
          <w:rFonts w:ascii="Trebuchet MS" w:hAnsi="Trebuchet MS" w:cstheme="minorHAnsi"/>
          <w:sz w:val="24"/>
          <w:szCs w:val="24"/>
        </w:rPr>
        <w:br w:type="page"/>
      </w:r>
    </w:p>
    <w:p w14:paraId="6E1A32DD" w14:textId="77777777" w:rsidR="000B3B1E" w:rsidRPr="00F945E7" w:rsidRDefault="000B3B1E" w:rsidP="000B3B1E">
      <w:pPr>
        <w:pStyle w:val="Ttulo2"/>
        <w:numPr>
          <w:ilvl w:val="0"/>
          <w:numId w:val="27"/>
        </w:numPr>
        <w:rPr>
          <w:rFonts w:ascii="Trebuchet MS" w:hAnsi="Trebuchet MS" w:cstheme="minorHAnsi"/>
          <w:color w:val="000000" w:themeColor="text1"/>
        </w:rPr>
      </w:pPr>
      <w:bookmarkStart w:id="7" w:name="_Toc42076272"/>
      <w:r w:rsidRPr="00F945E7">
        <w:rPr>
          <w:rFonts w:ascii="Trebuchet MS" w:hAnsi="Trebuchet MS" w:cstheme="minorHAnsi"/>
          <w:color w:val="000000" w:themeColor="text1"/>
        </w:rPr>
        <w:lastRenderedPageBreak/>
        <w:t>Preguntas de Percepción relacionadas a Empleo</w:t>
      </w:r>
      <w:bookmarkEnd w:id="7"/>
    </w:p>
    <w:p w14:paraId="7E1E487C" w14:textId="77777777" w:rsidR="000B3B1E" w:rsidRPr="00F945E7" w:rsidRDefault="000B3B1E" w:rsidP="000B3B1E">
      <w:pPr>
        <w:pStyle w:val="Prrafodelista"/>
        <w:ind w:left="360"/>
        <w:rPr>
          <w:rFonts w:ascii="Trebuchet MS" w:hAnsi="Trebuchet MS" w:cstheme="minorHAnsi"/>
          <w:b/>
          <w:sz w:val="24"/>
          <w:szCs w:val="24"/>
        </w:rPr>
      </w:pPr>
    </w:p>
    <w:p w14:paraId="6ACFB528" w14:textId="77777777" w:rsidR="000B3B1E" w:rsidRPr="00F945E7" w:rsidRDefault="000B3B1E" w:rsidP="000B3B1E">
      <w:pPr>
        <w:pStyle w:val="Prrafodelista"/>
        <w:numPr>
          <w:ilvl w:val="0"/>
          <w:numId w:val="23"/>
        </w:numPr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¿Cómo ha variado el ingreso de su hogar en los últimos doce meses?</w:t>
      </w:r>
    </w:p>
    <w:p w14:paraId="3D659FF7" w14:textId="77777777" w:rsidR="000B3B1E" w:rsidRDefault="000B3B1E" w:rsidP="000B3B1E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C60E27" w:rsidRPr="00C60E27" w14:paraId="37D8236E" w14:textId="77777777" w:rsidTr="00EE43BB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B697E0" w14:textId="77777777" w:rsidR="00C60E27" w:rsidRPr="00672427" w:rsidRDefault="00C60E27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67242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DED61B7" w14:textId="77777777" w:rsidR="00C60E27" w:rsidRPr="00672427" w:rsidRDefault="00C60E27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67242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6CA6E57" w14:textId="77777777" w:rsidR="00C60E27" w:rsidRPr="00672427" w:rsidRDefault="00C60E27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67242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2EF7D6AC" w14:textId="77777777" w:rsidR="00C60E27" w:rsidRPr="00C60E27" w:rsidRDefault="00C60E27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74F360DE" w14:textId="77777777" w:rsidR="00C60E27" w:rsidRPr="00C60E27" w:rsidRDefault="00C60E27" w:rsidP="00672427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  <w:r w:rsidRPr="00C60E27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Un </w:t>
            </w:r>
            <w:r w:rsidR="00672427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64,4</w:t>
            </w:r>
            <w:r w:rsidRPr="00C60E27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% de la muestra indica</w:t>
            </w:r>
            <w:r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 que </w:t>
            </w:r>
            <w:r w:rsidRPr="00F945E7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el ingreso de su hogar en los últimos doce mese</w:t>
            </w:r>
            <w:r w:rsidR="007F35E9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 ha bajado</w:t>
            </w:r>
            <w:r w:rsidR="00EE43BB">
              <w:rPr>
                <w:rFonts w:ascii="Trebuchet MS" w:eastAsia="Times New Roman" w:hAnsi="Trebuchet MS" w:cstheme="minorHAnsi"/>
                <w:color w:val="000000"/>
                <w:sz w:val="24"/>
                <w:szCs w:val="24"/>
                <w:lang w:eastAsia="es-CL"/>
              </w:rPr>
              <w:t>, lo que es un mal pronóstico para la realidad económica de la región.</w:t>
            </w:r>
          </w:p>
        </w:tc>
      </w:tr>
      <w:tr w:rsidR="00FA58DA" w:rsidRPr="00C60E27" w14:paraId="7F301F00" w14:textId="77777777" w:rsidTr="00672427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bottom"/>
            <w:hideMark/>
          </w:tcPr>
          <w:p w14:paraId="79D3F352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672427">
              <w:rPr>
                <w:rFonts w:ascii="Trebuchet MS" w:hAnsi="Trebuchet MS" w:cs="Calibri"/>
                <w:b/>
                <w:color w:val="000000"/>
              </w:rPr>
              <w:t>Bajó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bottom"/>
            <w:hideMark/>
          </w:tcPr>
          <w:p w14:paraId="532A921D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672427">
              <w:rPr>
                <w:rFonts w:ascii="Trebuchet MS" w:hAnsi="Trebuchet MS" w:cs="Calibri"/>
                <w:b/>
                <w:color w:val="000000"/>
              </w:rPr>
              <w:t>170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bottom"/>
            <w:hideMark/>
          </w:tcPr>
          <w:p w14:paraId="23345028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672427">
              <w:rPr>
                <w:rFonts w:ascii="Trebuchet MS" w:hAnsi="Trebuchet MS" w:cs="Calibri"/>
                <w:b/>
                <w:color w:val="000000"/>
              </w:rPr>
              <w:t>64,4%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8F3DE68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EA80763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C60E27" w14:paraId="2730D4A2" w14:textId="77777777" w:rsidTr="00E90C04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  <w:hideMark/>
          </w:tcPr>
          <w:p w14:paraId="7422527C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672427">
              <w:rPr>
                <w:rFonts w:ascii="Trebuchet MS" w:hAnsi="Trebuchet MS" w:cs="Calibri"/>
                <w:color w:val="000000"/>
              </w:rPr>
              <w:t>Se ha mantenido igual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63C35941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672427">
              <w:rPr>
                <w:rFonts w:ascii="Trebuchet MS" w:hAnsi="Trebuchet MS" w:cs="Calibri"/>
                <w:color w:val="000000"/>
              </w:rPr>
              <w:t>81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5843F657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672427">
              <w:rPr>
                <w:rFonts w:ascii="Trebuchet MS" w:hAnsi="Trebuchet MS" w:cs="Calibri"/>
                <w:color w:val="000000"/>
              </w:rPr>
              <w:t>30,7%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24E5EBE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53957185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C60E27" w14:paraId="5B4581F6" w14:textId="77777777" w:rsidTr="00E90C04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  <w:hideMark/>
          </w:tcPr>
          <w:p w14:paraId="175A121C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672427">
              <w:rPr>
                <w:rFonts w:ascii="Trebuchet MS" w:hAnsi="Trebuchet MS" w:cs="Calibri"/>
                <w:b/>
                <w:color w:val="000000"/>
              </w:rPr>
              <w:t>Subió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75758C0B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672427">
              <w:rPr>
                <w:rFonts w:ascii="Trebuchet MS" w:hAnsi="Trebuchet MS" w:cs="Calibri"/>
                <w:b/>
                <w:color w:val="000000"/>
              </w:rPr>
              <w:t>3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398A73F6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672427">
              <w:rPr>
                <w:rFonts w:ascii="Trebuchet MS" w:hAnsi="Trebuchet MS" w:cs="Calibri"/>
                <w:b/>
                <w:color w:val="000000"/>
              </w:rPr>
              <w:t>1,1%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F8F88D9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1081B691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C60E27" w14:paraId="18BA530D" w14:textId="77777777" w:rsidTr="00E90C04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  <w:hideMark/>
          </w:tcPr>
          <w:p w14:paraId="1497976E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672427">
              <w:rPr>
                <w:rFonts w:ascii="Trebuchet MS" w:hAnsi="Trebuchet MS" w:cs="Calibri"/>
                <w:color w:val="000000"/>
              </w:rPr>
              <w:t>No sabe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1699215E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672427">
              <w:rPr>
                <w:rFonts w:ascii="Trebuchet MS" w:hAnsi="Trebuchet MS" w:cs="Calibri"/>
                <w:color w:val="000000"/>
              </w:rPr>
              <w:t>10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0BA1D4CA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672427">
              <w:rPr>
                <w:rFonts w:ascii="Trebuchet MS" w:hAnsi="Trebuchet MS" w:cs="Calibri"/>
                <w:color w:val="000000"/>
              </w:rPr>
              <w:t>3,8%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A6D015A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2D9CDD6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C60E27" w:rsidRPr="00C60E27" w14:paraId="043146A8" w14:textId="77777777" w:rsidTr="00C60E27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F10D810" w14:textId="77777777" w:rsidR="00C60E27" w:rsidRPr="00672427" w:rsidRDefault="00C60E27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67242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3DBC73" w14:textId="77777777" w:rsidR="00C60E27" w:rsidRPr="00672427" w:rsidRDefault="00FA58DA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67242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734B10" w14:textId="77777777" w:rsidR="00C60E27" w:rsidRPr="00672427" w:rsidRDefault="00C60E27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67242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5138300" w14:textId="77777777" w:rsidR="00C60E27" w:rsidRPr="00C60E27" w:rsidRDefault="00C60E27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89556D7" w14:textId="77777777" w:rsidR="00C60E27" w:rsidRPr="00C60E27" w:rsidRDefault="00C60E27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7170589F" w14:textId="77777777" w:rsidR="00C60E27" w:rsidRDefault="00C60E27" w:rsidP="00672427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7E04B170" w14:textId="77777777" w:rsidR="000B3B1E" w:rsidRPr="00F945E7" w:rsidRDefault="000B3B1E" w:rsidP="000B3B1E">
      <w:pPr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</w:p>
    <w:p w14:paraId="15180243" w14:textId="77777777" w:rsidR="000B3B1E" w:rsidRPr="00F945E7" w:rsidRDefault="000B3B1E" w:rsidP="000B3B1E">
      <w:pPr>
        <w:pStyle w:val="Prrafodelista"/>
        <w:numPr>
          <w:ilvl w:val="0"/>
          <w:numId w:val="23"/>
        </w:numPr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 xml:space="preserve">¿Qué espera respecto del ingreso del hogar durante los próximos doce meses? </w:t>
      </w:r>
    </w:p>
    <w:p w14:paraId="551B7F75" w14:textId="77777777" w:rsidR="000B3B1E" w:rsidRPr="00F945E7" w:rsidRDefault="000B3B1E" w:rsidP="000B3B1E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1843"/>
        <w:gridCol w:w="1907"/>
        <w:gridCol w:w="219"/>
        <w:gridCol w:w="2835"/>
      </w:tblGrid>
      <w:tr w:rsidR="000B3B1E" w:rsidRPr="00C60E27" w14:paraId="22B51B6A" w14:textId="77777777" w:rsidTr="00B663BF">
        <w:trPr>
          <w:trHeight w:val="300"/>
        </w:trPr>
        <w:tc>
          <w:tcPr>
            <w:tcW w:w="31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AF59169" w14:textId="77777777" w:rsidR="000B3B1E" w:rsidRPr="00EE43BB" w:rsidRDefault="000B3B1E" w:rsidP="00C60E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EE43BB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9D81DD1" w14:textId="77777777" w:rsidR="000B3B1E" w:rsidRPr="00EE43BB" w:rsidRDefault="000B3B1E" w:rsidP="00C60E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EE43BB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2FCCF5D" w14:textId="77777777" w:rsidR="000B3B1E" w:rsidRPr="00EE43BB" w:rsidRDefault="000B3B1E" w:rsidP="00C60E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EE43BB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219" w:type="dxa"/>
            <w:tcBorders>
              <w:lef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47AC06F7" w14:textId="77777777" w:rsidR="000B3B1E" w:rsidRPr="00C60E27" w:rsidRDefault="000B3B1E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14:paraId="2D9405F4" w14:textId="77777777" w:rsidR="000B3B1E" w:rsidRPr="00C60E27" w:rsidRDefault="00C60E27" w:rsidP="0056337C">
            <w:pPr>
              <w:spacing w:after="0"/>
              <w:jc w:val="both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  <w:r w:rsidRPr="00C60E27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Un </w:t>
            </w:r>
            <w:r w:rsidR="0056337C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68,9</w:t>
            </w:r>
            <w:r w:rsidRPr="00C60E27"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>% indica</w:t>
            </w:r>
            <w:r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  <w:t xml:space="preserve"> que </w:t>
            </w:r>
            <w:r w:rsidRPr="00F945E7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el ingreso de su hogar en los </w:t>
            </w:r>
            <w:r w:rsidR="00EE43BB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próximo</w:t>
            </w:r>
            <w:r w:rsidRPr="00F945E7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s doce </w:t>
            </w:r>
            <w:r w:rsidR="00EE43BB" w:rsidRPr="00F945E7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meses</w:t>
            </w:r>
            <w:r w:rsidR="00B663BF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6337C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se mantendrá o </w:t>
            </w:r>
            <w:r w:rsidR="00EE43BB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bajará</w:t>
            </w:r>
            <w:r w:rsidR="0056337C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 durante los próximos doce meses.</w:t>
            </w:r>
          </w:p>
        </w:tc>
      </w:tr>
      <w:tr w:rsidR="00FA58DA" w:rsidRPr="00C60E27" w14:paraId="740F8526" w14:textId="77777777" w:rsidTr="00B663BF">
        <w:trPr>
          <w:trHeight w:val="300"/>
        </w:trPr>
        <w:tc>
          <w:tcPr>
            <w:tcW w:w="31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8E966B6" w14:textId="77777777" w:rsidR="00FA58DA" w:rsidRPr="00672427" w:rsidRDefault="00FA58DA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672427">
              <w:rPr>
                <w:rFonts w:ascii="Trebuchet MS" w:eastAsia="Times New Roman" w:hAnsi="Trebuchet MS" w:cstheme="minorHAnsi"/>
                <w:szCs w:val="24"/>
                <w:lang w:eastAsia="es-CL"/>
              </w:rPr>
              <w:t>Subirá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4D16063E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672427">
              <w:rPr>
                <w:rFonts w:ascii="Trebuchet MS" w:hAnsi="Trebuchet MS" w:cs="Calibri"/>
                <w:color w:val="000000"/>
              </w:rPr>
              <w:t>26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60FA6637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672427">
              <w:rPr>
                <w:rFonts w:ascii="Trebuchet MS" w:hAnsi="Trebuchet MS" w:cs="Calibri"/>
                <w:color w:val="000000"/>
              </w:rPr>
              <w:t>9,8%</w:t>
            </w:r>
          </w:p>
        </w:tc>
        <w:tc>
          <w:tcPr>
            <w:tcW w:w="21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1304931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shd w:val="clear" w:color="000000" w:fill="FFFFFF"/>
          </w:tcPr>
          <w:p w14:paraId="34747DEC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C60E27" w14:paraId="3929D7C4" w14:textId="77777777" w:rsidTr="00B663BF">
        <w:trPr>
          <w:trHeight w:val="300"/>
        </w:trPr>
        <w:tc>
          <w:tcPr>
            <w:tcW w:w="31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273F3E9" w14:textId="77777777" w:rsidR="00FA58DA" w:rsidRPr="001B39DA" w:rsidRDefault="00FA58DA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1B39DA">
              <w:rPr>
                <w:rFonts w:ascii="Trebuchet MS" w:eastAsia="Times New Roman" w:hAnsi="Trebuchet MS" w:cstheme="minorHAnsi"/>
                <w:szCs w:val="24"/>
                <w:lang w:eastAsia="es-CL"/>
              </w:rPr>
              <w:t>Se mantendrá igual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0560FF80" w14:textId="77777777" w:rsidR="00FA58DA" w:rsidRPr="001B39DA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80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5367A68" w14:textId="77777777" w:rsidR="00FA58DA" w:rsidRPr="001B39DA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30,3%</w:t>
            </w:r>
          </w:p>
        </w:tc>
        <w:tc>
          <w:tcPr>
            <w:tcW w:w="21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602EEBA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shd w:val="clear" w:color="000000" w:fill="FFFFFF"/>
          </w:tcPr>
          <w:p w14:paraId="798D34A7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C60E27" w14:paraId="6FEFC0A2" w14:textId="77777777" w:rsidTr="00B663BF">
        <w:trPr>
          <w:trHeight w:val="300"/>
        </w:trPr>
        <w:tc>
          <w:tcPr>
            <w:tcW w:w="31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15473FAA" w14:textId="77777777" w:rsidR="00FA58DA" w:rsidRPr="001B39DA" w:rsidRDefault="00FA58DA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1B39DA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Bajará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9621ED8" w14:textId="77777777" w:rsidR="00FA58DA" w:rsidRPr="001B39DA" w:rsidRDefault="00FA58DA" w:rsidP="0067242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1B39DA">
              <w:rPr>
                <w:rFonts w:ascii="Trebuchet MS" w:hAnsi="Trebuchet MS" w:cs="Calibri"/>
                <w:b/>
                <w:color w:val="000000"/>
              </w:rPr>
              <w:t>102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7446263F" w14:textId="77777777" w:rsidR="00FA58DA" w:rsidRPr="001B39DA" w:rsidRDefault="00FA58DA" w:rsidP="0067242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1B39DA">
              <w:rPr>
                <w:rFonts w:ascii="Trebuchet MS" w:hAnsi="Trebuchet MS" w:cs="Calibri"/>
                <w:b/>
                <w:color w:val="000000"/>
              </w:rPr>
              <w:t>38,6%</w:t>
            </w:r>
          </w:p>
        </w:tc>
        <w:tc>
          <w:tcPr>
            <w:tcW w:w="21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23640AA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shd w:val="clear" w:color="000000" w:fill="FFFFFF"/>
          </w:tcPr>
          <w:p w14:paraId="365B8450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C60E27" w14:paraId="15A28B04" w14:textId="77777777" w:rsidTr="00B663BF">
        <w:trPr>
          <w:trHeight w:val="300"/>
        </w:trPr>
        <w:tc>
          <w:tcPr>
            <w:tcW w:w="31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BBE034E" w14:textId="77777777" w:rsidR="00FA58DA" w:rsidRPr="00672427" w:rsidRDefault="00FA58DA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672427">
              <w:rPr>
                <w:rFonts w:ascii="Trebuchet MS" w:eastAsia="Times New Roman" w:hAnsi="Trebuchet MS" w:cstheme="minorHAnsi"/>
                <w:szCs w:val="24"/>
                <w:lang w:eastAsia="es-CL"/>
              </w:rPr>
              <w:t>No sabe, no responde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2391BC4D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672427">
              <w:rPr>
                <w:rFonts w:ascii="Trebuchet MS" w:hAnsi="Trebuchet MS" w:cs="Calibri"/>
                <w:color w:val="000000"/>
              </w:rPr>
              <w:t>56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28F19E35" w14:textId="77777777" w:rsidR="00FA58DA" w:rsidRPr="00672427" w:rsidRDefault="00FA58DA" w:rsidP="0067242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672427">
              <w:rPr>
                <w:rFonts w:ascii="Trebuchet MS" w:hAnsi="Trebuchet MS" w:cs="Calibri"/>
                <w:color w:val="000000"/>
              </w:rPr>
              <w:t>21,2%</w:t>
            </w:r>
          </w:p>
        </w:tc>
        <w:tc>
          <w:tcPr>
            <w:tcW w:w="21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84F0EA0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shd w:val="clear" w:color="000000" w:fill="FFFFFF"/>
          </w:tcPr>
          <w:p w14:paraId="6BF0F2E1" w14:textId="77777777" w:rsidR="00FA58DA" w:rsidRPr="00C60E27" w:rsidRDefault="00FA58DA" w:rsidP="0067242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C60E27" w14:paraId="44163C6C" w14:textId="77777777" w:rsidTr="00B663BF">
        <w:trPr>
          <w:trHeight w:val="155"/>
        </w:trPr>
        <w:tc>
          <w:tcPr>
            <w:tcW w:w="31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7BBD3E0" w14:textId="77777777" w:rsidR="00FA58DA" w:rsidRPr="00EE43BB" w:rsidRDefault="00FA58DA" w:rsidP="006724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EE43BB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BBED6D" w14:textId="77777777" w:rsidR="00FA58DA" w:rsidRPr="00EE43BB" w:rsidRDefault="00FA58DA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903928" w14:textId="77777777" w:rsidR="00FA58DA" w:rsidRPr="00EE43BB" w:rsidRDefault="00FA58DA" w:rsidP="00C60E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EE43BB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21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EED5CBF" w14:textId="77777777" w:rsidR="00FA58DA" w:rsidRPr="00C60E27" w:rsidRDefault="00FA58DA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shd w:val="clear" w:color="000000" w:fill="FFFFFF"/>
          </w:tcPr>
          <w:p w14:paraId="130BBB1E" w14:textId="77777777" w:rsidR="00FA58DA" w:rsidRPr="00C60E27" w:rsidRDefault="00FA58DA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2418E2DD" w14:textId="77777777" w:rsidR="000B3B1E" w:rsidRPr="00F945E7" w:rsidRDefault="000B3B1E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69C3F3C7" w14:textId="77777777" w:rsidR="000B3B1E" w:rsidRPr="00F945E7" w:rsidRDefault="000B3B1E" w:rsidP="000B3B1E">
      <w:pPr>
        <w:pStyle w:val="Prrafodelista"/>
        <w:numPr>
          <w:ilvl w:val="0"/>
          <w:numId w:val="23"/>
        </w:numPr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¿Cuál es su nivel de temor a perder su empleo?</w:t>
      </w:r>
    </w:p>
    <w:p w14:paraId="1D6BFBAD" w14:textId="77777777" w:rsidR="000B3B1E" w:rsidRPr="00F945E7" w:rsidRDefault="000B3B1E" w:rsidP="000B3B1E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1891"/>
        <w:gridCol w:w="1711"/>
        <w:gridCol w:w="471"/>
        <w:gridCol w:w="2908"/>
      </w:tblGrid>
      <w:tr w:rsidR="00EE43BB" w:rsidRPr="0056337C" w14:paraId="78D0F82C" w14:textId="77777777" w:rsidTr="00B663BF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2A2E248" w14:textId="77777777" w:rsidR="00EE43BB" w:rsidRPr="0056337C" w:rsidRDefault="00EE43BB" w:rsidP="00C60E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DCFB41B" w14:textId="77777777" w:rsidR="00EE43BB" w:rsidRPr="0056337C" w:rsidRDefault="00EE43BB" w:rsidP="00C60E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43D4261" w14:textId="77777777" w:rsidR="00EE43BB" w:rsidRPr="0056337C" w:rsidRDefault="00EE43BB" w:rsidP="00C60E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471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2D286386" w14:textId="77777777" w:rsidR="00EE43BB" w:rsidRPr="0056337C" w:rsidRDefault="00EE43BB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908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017ECED2" w14:textId="77777777" w:rsidR="00EE43BB" w:rsidRPr="0056337C" w:rsidRDefault="0056337C" w:rsidP="007F35E9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Un </w:t>
            </w:r>
            <w:r w:rsidR="007F35E9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74,7</w:t>
            </w:r>
            <w:r w:rsidR="00EE43BB" w:rsidRPr="0056337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</w:t>
            </w:r>
            <w:r w:rsidR="00B663B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de la muestra </w:t>
            </w:r>
            <w:r w:rsidR="00EE43BB" w:rsidRPr="0056337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manifiesta tener temor a perder su empleo.</w:t>
            </w:r>
          </w:p>
        </w:tc>
      </w:tr>
      <w:tr w:rsidR="00FA58DA" w:rsidRPr="0056337C" w14:paraId="5A5367BD" w14:textId="77777777" w:rsidTr="00B663BF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03CD9E6F" w14:textId="77777777" w:rsidR="00FA58DA" w:rsidRPr="0056337C" w:rsidRDefault="00FA58DA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Alto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243BD4D" w14:textId="77777777" w:rsidR="00FA58DA" w:rsidRPr="0056337C" w:rsidRDefault="00FA58DA" w:rsidP="0056337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6337C">
              <w:rPr>
                <w:rFonts w:ascii="Trebuchet MS" w:hAnsi="Trebuchet MS" w:cs="Calibri"/>
                <w:b/>
                <w:color w:val="000000"/>
              </w:rPr>
              <w:t>121</w:t>
            </w:r>
          </w:p>
        </w:tc>
        <w:tc>
          <w:tcPr>
            <w:tcW w:w="1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7BC1F68E" w14:textId="77777777" w:rsidR="00FA58DA" w:rsidRPr="0056337C" w:rsidRDefault="00FA58DA" w:rsidP="0056337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6337C">
              <w:rPr>
                <w:rFonts w:ascii="Trebuchet MS" w:hAnsi="Trebuchet MS" w:cs="Calibri"/>
                <w:b/>
                <w:color w:val="000000"/>
              </w:rPr>
              <w:t>45,8%</w:t>
            </w:r>
          </w:p>
        </w:tc>
        <w:tc>
          <w:tcPr>
            <w:tcW w:w="471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B1C9FA5" w14:textId="77777777" w:rsidR="00FA58DA" w:rsidRPr="0056337C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742569A9" w14:textId="77777777" w:rsidR="00FA58DA" w:rsidRPr="0056337C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56337C" w14:paraId="35492C23" w14:textId="77777777" w:rsidTr="00B663BF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4CBF9480" w14:textId="77777777" w:rsidR="00FA58DA" w:rsidRPr="0056337C" w:rsidRDefault="00FA58DA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szCs w:val="24"/>
                <w:lang w:eastAsia="es-CL"/>
              </w:rPr>
              <w:t>Medio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6CB0E058" w14:textId="77777777" w:rsidR="00FA58DA" w:rsidRPr="0056337C" w:rsidRDefault="00FA58DA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77</w:t>
            </w:r>
          </w:p>
        </w:tc>
        <w:tc>
          <w:tcPr>
            <w:tcW w:w="1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89B74BF" w14:textId="77777777" w:rsidR="00FA58DA" w:rsidRPr="0056337C" w:rsidRDefault="00FA58DA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29,2%</w:t>
            </w:r>
          </w:p>
        </w:tc>
        <w:tc>
          <w:tcPr>
            <w:tcW w:w="471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EDAA910" w14:textId="77777777" w:rsidR="00FA58DA" w:rsidRPr="0056337C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0594B750" w14:textId="77777777" w:rsidR="00FA58DA" w:rsidRPr="0056337C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56337C" w14:paraId="42B349E7" w14:textId="77777777" w:rsidTr="00B663BF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32F1DC5" w14:textId="77777777" w:rsidR="00FA58DA" w:rsidRPr="0056337C" w:rsidRDefault="00FA58DA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szCs w:val="24"/>
                <w:lang w:eastAsia="es-CL"/>
              </w:rPr>
              <w:t>Bajo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195ED5A" w14:textId="77777777" w:rsidR="00FA58DA" w:rsidRPr="0056337C" w:rsidRDefault="00FA58DA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66</w:t>
            </w:r>
          </w:p>
        </w:tc>
        <w:tc>
          <w:tcPr>
            <w:tcW w:w="1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FBF66EA" w14:textId="77777777" w:rsidR="00FA58DA" w:rsidRPr="0056337C" w:rsidRDefault="00FA58DA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25%</w:t>
            </w:r>
          </w:p>
        </w:tc>
        <w:tc>
          <w:tcPr>
            <w:tcW w:w="471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CDC1B50" w14:textId="77777777" w:rsidR="00FA58DA" w:rsidRPr="0056337C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5310B317" w14:textId="77777777" w:rsidR="00FA58DA" w:rsidRPr="0056337C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56337C" w14:paraId="5928052D" w14:textId="77777777" w:rsidTr="00B663BF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32706DF" w14:textId="77777777" w:rsidR="00FA58DA" w:rsidRPr="0056337C" w:rsidRDefault="00FA58DA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3F7EB1" w14:textId="77777777" w:rsidR="00FA58DA" w:rsidRPr="0056337C" w:rsidRDefault="00FA58DA" w:rsidP="00C60E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EC1283" w14:textId="77777777" w:rsidR="00FA58DA" w:rsidRPr="0056337C" w:rsidRDefault="00FA58DA" w:rsidP="00C60E2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471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48EE6A2" w14:textId="77777777" w:rsidR="00FA58DA" w:rsidRPr="0056337C" w:rsidRDefault="00FA58DA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6932B3C9" w14:textId="77777777" w:rsidR="00FA58DA" w:rsidRPr="0056337C" w:rsidRDefault="00FA58DA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6F5B8369" w14:textId="77777777" w:rsidR="000B3B1E" w:rsidRPr="0056337C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24CD3AD9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¿En su trabajo han implementado la modalidad de teletrabajo?</w:t>
      </w:r>
    </w:p>
    <w:p w14:paraId="7057594A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tbl>
      <w:tblPr>
        <w:tblW w:w="10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1891"/>
        <w:gridCol w:w="1711"/>
        <w:gridCol w:w="471"/>
        <w:gridCol w:w="2908"/>
      </w:tblGrid>
      <w:tr w:rsidR="003E639D" w:rsidRPr="00F945E7" w14:paraId="553C4797" w14:textId="77777777" w:rsidTr="00B663BF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2097081" w14:textId="77777777" w:rsidR="003E639D" w:rsidRPr="0056337C" w:rsidRDefault="003E639D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lang w:eastAsia="es-CL"/>
              </w:rPr>
              <w:t>Alternativas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F2DF230" w14:textId="77777777" w:rsidR="003E639D" w:rsidRPr="0056337C" w:rsidRDefault="003E639D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lang w:eastAsia="es-CL"/>
              </w:rPr>
              <w:t>Frecuencia Absoluta</w:t>
            </w:r>
          </w:p>
        </w:tc>
        <w:tc>
          <w:tcPr>
            <w:tcW w:w="1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0B0CF70" w14:textId="77777777" w:rsidR="003E639D" w:rsidRPr="0056337C" w:rsidRDefault="003E639D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lang w:eastAsia="es-CL"/>
              </w:rPr>
              <w:t>Frecuencia Relativa</w:t>
            </w:r>
          </w:p>
        </w:tc>
        <w:tc>
          <w:tcPr>
            <w:tcW w:w="471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5A12D7C6" w14:textId="77777777" w:rsidR="003E639D" w:rsidRPr="00F945E7" w:rsidRDefault="003E639D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908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1FECA9D6" w14:textId="77777777" w:rsidR="003E639D" w:rsidRPr="008C59C6" w:rsidRDefault="007F35E9" w:rsidP="00B663BF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Solo un 59,4</w:t>
            </w:r>
            <w:r w:rsidR="003E639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los encuestados indica que </w:t>
            </w:r>
            <w:r w:rsidR="00B663B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en su trabajo </w:t>
            </w:r>
            <w:r w:rsidR="0056337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no </w:t>
            </w:r>
            <w:r w:rsidR="003E639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se ha implementado </w:t>
            </w:r>
            <w:r w:rsidR="00B663B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la modalidad de </w:t>
            </w:r>
            <w:r w:rsidR="0056337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</w:t>
            </w:r>
            <w:r w:rsidR="003E639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teletrabajo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o que no es factible hacerlo</w:t>
            </w:r>
            <w:r w:rsidR="003E639D" w:rsidRPr="008C59C6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.</w:t>
            </w:r>
          </w:p>
        </w:tc>
      </w:tr>
      <w:tr w:rsidR="00FA58DA" w:rsidRPr="00F945E7" w14:paraId="67E1C421" w14:textId="77777777" w:rsidTr="00B663BF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04934553" w14:textId="77777777" w:rsidR="00FA58DA" w:rsidRPr="0056337C" w:rsidRDefault="00FA58DA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lang w:eastAsia="es-CL"/>
              </w:rPr>
              <w:t>Si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bottom"/>
            <w:hideMark/>
          </w:tcPr>
          <w:p w14:paraId="20D72FFC" w14:textId="77777777" w:rsidR="00FA58DA" w:rsidRPr="0056337C" w:rsidRDefault="00FA58DA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107</w:t>
            </w:r>
          </w:p>
        </w:tc>
        <w:tc>
          <w:tcPr>
            <w:tcW w:w="1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bottom"/>
            <w:hideMark/>
          </w:tcPr>
          <w:p w14:paraId="7A589E2D" w14:textId="77777777" w:rsidR="00FA58DA" w:rsidRPr="0056337C" w:rsidRDefault="00FA58DA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40,5%</w:t>
            </w:r>
          </w:p>
        </w:tc>
        <w:tc>
          <w:tcPr>
            <w:tcW w:w="471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4B91710" w14:textId="77777777" w:rsidR="00FA58DA" w:rsidRPr="00F945E7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3BB69E40" w14:textId="77777777" w:rsidR="00FA58DA" w:rsidRPr="00F945E7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3F14D26A" w14:textId="77777777" w:rsidTr="00B663BF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B2E1FBF" w14:textId="77777777" w:rsidR="00FA58DA" w:rsidRPr="007F35E9" w:rsidRDefault="00FA58DA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7F35E9">
              <w:rPr>
                <w:rFonts w:ascii="Trebuchet MS" w:eastAsia="Times New Roman" w:hAnsi="Trebuchet MS" w:cstheme="minorHAnsi"/>
                <w:lang w:eastAsia="es-CL"/>
              </w:rPr>
              <w:t>No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1384C299" w14:textId="77777777" w:rsidR="00FA58DA" w:rsidRPr="007F35E9" w:rsidRDefault="00FA58DA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7F35E9">
              <w:rPr>
                <w:rFonts w:ascii="Trebuchet MS" w:hAnsi="Trebuchet MS" w:cs="Calibri"/>
                <w:color w:val="000000"/>
              </w:rPr>
              <w:t>59</w:t>
            </w:r>
          </w:p>
        </w:tc>
        <w:tc>
          <w:tcPr>
            <w:tcW w:w="1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672A23BF" w14:textId="77777777" w:rsidR="00FA58DA" w:rsidRPr="007F35E9" w:rsidRDefault="00FA58DA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7F35E9">
              <w:rPr>
                <w:rFonts w:ascii="Trebuchet MS" w:hAnsi="Trebuchet MS" w:cs="Calibri"/>
                <w:color w:val="000000"/>
              </w:rPr>
              <w:t>22,3%</w:t>
            </w:r>
          </w:p>
        </w:tc>
        <w:tc>
          <w:tcPr>
            <w:tcW w:w="471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6AA511E" w14:textId="77777777" w:rsidR="00FA58DA" w:rsidRPr="00F945E7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5EF6D9F7" w14:textId="77777777" w:rsidR="00FA58DA" w:rsidRPr="00F945E7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193C1A26" w14:textId="77777777" w:rsidTr="00B663BF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CD905C0" w14:textId="77777777" w:rsidR="00FA58DA" w:rsidRPr="0056337C" w:rsidRDefault="00FA58DA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lang w:eastAsia="es-CL"/>
              </w:rPr>
              <w:t>No es factible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4CBE570A" w14:textId="77777777" w:rsidR="00FA58DA" w:rsidRPr="0056337C" w:rsidRDefault="00FA58DA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98</w:t>
            </w:r>
          </w:p>
        </w:tc>
        <w:tc>
          <w:tcPr>
            <w:tcW w:w="1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3D1DEEA1" w14:textId="77777777" w:rsidR="00FA58DA" w:rsidRPr="0056337C" w:rsidRDefault="00FA58DA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37,1%</w:t>
            </w:r>
          </w:p>
        </w:tc>
        <w:tc>
          <w:tcPr>
            <w:tcW w:w="471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05861B7" w14:textId="77777777" w:rsidR="00FA58DA" w:rsidRPr="00F945E7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19A99169" w14:textId="77777777" w:rsidR="00FA58DA" w:rsidRPr="00F945E7" w:rsidRDefault="00FA58DA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2EE13EAD" w14:textId="77777777" w:rsidTr="00B663BF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1C3F5B4" w14:textId="77777777" w:rsidR="00FA58DA" w:rsidRPr="003E639D" w:rsidRDefault="00FA58DA" w:rsidP="0056337C">
            <w:pPr>
              <w:spacing w:after="0"/>
              <w:jc w:val="right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3E639D">
              <w:rPr>
                <w:rFonts w:ascii="Trebuchet MS" w:eastAsia="Times New Roman" w:hAnsi="Trebuchet MS" w:cstheme="minorHAnsi"/>
                <w:b/>
                <w:lang w:eastAsia="es-CL"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B5C252" w14:textId="77777777" w:rsidR="00FA58DA" w:rsidRPr="003E639D" w:rsidRDefault="00FA58DA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>
              <w:rPr>
                <w:rFonts w:ascii="Trebuchet MS" w:eastAsia="Times New Roman" w:hAnsi="Trebuchet MS" w:cstheme="minorHAnsi"/>
                <w:b/>
                <w:lang w:eastAsia="es-CL"/>
              </w:rPr>
              <w:t>264</w:t>
            </w:r>
          </w:p>
        </w:tc>
        <w:tc>
          <w:tcPr>
            <w:tcW w:w="1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CAC03" w14:textId="77777777" w:rsidR="00FA58DA" w:rsidRPr="003E639D" w:rsidRDefault="00FA58DA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3E639D">
              <w:rPr>
                <w:rFonts w:ascii="Trebuchet MS" w:eastAsia="Times New Roman" w:hAnsi="Trebuchet MS" w:cstheme="minorHAnsi"/>
                <w:b/>
                <w:lang w:eastAsia="es-CL"/>
              </w:rPr>
              <w:t>100,0%</w:t>
            </w:r>
          </w:p>
        </w:tc>
        <w:tc>
          <w:tcPr>
            <w:tcW w:w="471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A8FE254" w14:textId="77777777" w:rsidR="00FA58DA" w:rsidRPr="00F945E7" w:rsidRDefault="00FA58DA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5CEA984A" w14:textId="77777777" w:rsidR="00FA58DA" w:rsidRPr="00F945E7" w:rsidRDefault="00FA58DA" w:rsidP="003E639D">
            <w:pPr>
              <w:spacing w:after="0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122E4CFD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color w:val="000000" w:themeColor="text1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lastRenderedPageBreak/>
        <w:t>Si su respuesta anterior es si ¿cómo ha sido para usted implementar la modalidad de teletrabajo?</w:t>
      </w:r>
    </w:p>
    <w:p w14:paraId="154C4D18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1891"/>
        <w:gridCol w:w="1890"/>
        <w:gridCol w:w="292"/>
        <w:gridCol w:w="2908"/>
      </w:tblGrid>
      <w:tr w:rsidR="003E639D" w:rsidRPr="002E65A0" w14:paraId="55A57B89" w14:textId="77777777" w:rsidTr="003E639D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B365AA0" w14:textId="77777777" w:rsidR="003E639D" w:rsidRPr="002E65A0" w:rsidRDefault="003E639D" w:rsidP="008037E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2E65A0">
              <w:rPr>
                <w:rFonts w:ascii="Trebuchet MS" w:eastAsia="Times New Roman" w:hAnsi="Trebuchet MS" w:cstheme="minorHAnsi"/>
                <w:b/>
                <w:lang w:eastAsia="es-CL"/>
              </w:rPr>
              <w:t>Alternativas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F3F7BD9" w14:textId="77777777" w:rsidR="003E639D" w:rsidRPr="002E65A0" w:rsidRDefault="003E639D" w:rsidP="008037E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2E65A0">
              <w:rPr>
                <w:rFonts w:ascii="Trebuchet MS" w:eastAsia="Times New Roman" w:hAnsi="Trebuchet MS" w:cstheme="minorHAnsi"/>
                <w:b/>
                <w:lang w:eastAsia="es-CL"/>
              </w:rPr>
              <w:t>Frecuencia Absoluta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17F17DD" w14:textId="77777777" w:rsidR="003E639D" w:rsidRPr="002E65A0" w:rsidRDefault="003E639D" w:rsidP="008037E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2E65A0">
              <w:rPr>
                <w:rFonts w:ascii="Trebuchet MS" w:eastAsia="Times New Roman" w:hAnsi="Trebuchet MS" w:cstheme="minorHAnsi"/>
                <w:b/>
                <w:lang w:eastAsia="es-CL"/>
              </w:rPr>
              <w:t>Frecuencia Relativa</w:t>
            </w:r>
          </w:p>
        </w:tc>
        <w:tc>
          <w:tcPr>
            <w:tcW w:w="292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23C33F92" w14:textId="77777777" w:rsidR="003E639D" w:rsidRPr="002E65A0" w:rsidRDefault="003E639D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</w:p>
        </w:tc>
        <w:tc>
          <w:tcPr>
            <w:tcW w:w="2908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146A860E" w14:textId="77777777" w:rsidR="003E639D" w:rsidRPr="002E65A0" w:rsidRDefault="00B663BF" w:rsidP="007F35E9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lang w:eastAsia="es-CL"/>
              </w:rPr>
              <w:t>So</w:t>
            </w:r>
            <w:r w:rsidR="007F35E9" w:rsidRPr="002E65A0">
              <w:rPr>
                <w:rFonts w:ascii="Trebuchet MS" w:eastAsia="Times New Roman" w:hAnsi="Trebuchet MS" w:cstheme="minorHAnsi"/>
                <w:color w:val="000000" w:themeColor="text1"/>
                <w:sz w:val="24"/>
                <w:lang w:eastAsia="es-CL"/>
              </w:rPr>
              <w:t>lo el 1</w:t>
            </w:r>
            <w:r w:rsidR="002E65A0">
              <w:rPr>
                <w:rFonts w:ascii="Trebuchet MS" w:eastAsia="Times New Roman" w:hAnsi="Trebuchet MS" w:cstheme="minorHAnsi"/>
                <w:color w:val="000000" w:themeColor="text1"/>
                <w:sz w:val="24"/>
                <w:lang w:eastAsia="es-CL"/>
              </w:rPr>
              <w:t>6,2</w:t>
            </w:r>
            <w:r w:rsidR="003E639D" w:rsidRPr="002E65A0">
              <w:rPr>
                <w:rFonts w:ascii="Trebuchet MS" w:eastAsia="Times New Roman" w:hAnsi="Trebuchet MS" w:cstheme="minorHAnsi"/>
                <w:color w:val="000000" w:themeColor="text1"/>
                <w:sz w:val="24"/>
                <w:lang w:eastAsia="es-CL"/>
              </w:rPr>
              <w:t>% de los encuestados que se encuentran trabajando med</w:t>
            </w:r>
            <w:r w:rsidR="0056337C" w:rsidRPr="002E65A0">
              <w:rPr>
                <w:rFonts w:ascii="Trebuchet MS" w:eastAsia="Times New Roman" w:hAnsi="Trebuchet MS" w:cstheme="minorHAnsi"/>
                <w:color w:val="000000" w:themeColor="text1"/>
                <w:sz w:val="24"/>
                <w:lang w:eastAsia="es-CL"/>
              </w:rPr>
              <w:t xml:space="preserve">iante teletrabajo indica que </w:t>
            </w:r>
            <w:r w:rsidR="003E639D" w:rsidRPr="002E65A0">
              <w:rPr>
                <w:rFonts w:ascii="Trebuchet MS" w:eastAsia="Times New Roman" w:hAnsi="Trebuchet MS" w:cstheme="minorHAnsi"/>
                <w:color w:val="000000" w:themeColor="text1"/>
                <w:sz w:val="24"/>
                <w:lang w:eastAsia="es-CL"/>
              </w:rPr>
              <w:t xml:space="preserve">les ha sido </w:t>
            </w:r>
            <w:r w:rsidR="0056337C" w:rsidRPr="002E65A0">
              <w:rPr>
                <w:rFonts w:ascii="Trebuchet MS" w:eastAsia="Times New Roman" w:hAnsi="Trebuchet MS" w:cstheme="minorHAnsi"/>
                <w:color w:val="000000" w:themeColor="text1"/>
                <w:sz w:val="24"/>
                <w:lang w:eastAsia="es-CL"/>
              </w:rPr>
              <w:t xml:space="preserve">muy </w:t>
            </w:r>
            <w:r w:rsidR="003E639D" w:rsidRPr="002E65A0">
              <w:rPr>
                <w:rFonts w:ascii="Trebuchet MS" w:eastAsia="Times New Roman" w:hAnsi="Trebuchet MS" w:cstheme="minorHAnsi"/>
                <w:color w:val="000000" w:themeColor="text1"/>
                <w:sz w:val="24"/>
                <w:lang w:eastAsia="es-CL"/>
              </w:rPr>
              <w:t>fácil</w:t>
            </w:r>
            <w:r w:rsidR="0056337C" w:rsidRPr="002E65A0">
              <w:rPr>
                <w:rFonts w:ascii="Trebuchet MS" w:eastAsia="Times New Roman" w:hAnsi="Trebuchet MS" w:cstheme="minorHAnsi"/>
                <w:color w:val="000000" w:themeColor="text1"/>
                <w:sz w:val="24"/>
                <w:lang w:eastAsia="es-CL"/>
              </w:rPr>
              <w:t xml:space="preserve"> o fácil</w:t>
            </w:r>
            <w:r w:rsidR="003E639D" w:rsidRPr="002E65A0">
              <w:rPr>
                <w:rFonts w:ascii="Trebuchet MS" w:eastAsia="Times New Roman" w:hAnsi="Trebuchet MS" w:cstheme="minorHAnsi"/>
                <w:color w:val="000000" w:themeColor="text1"/>
                <w:sz w:val="24"/>
                <w:lang w:eastAsia="es-CL"/>
              </w:rPr>
              <w:t>.</w:t>
            </w:r>
          </w:p>
        </w:tc>
      </w:tr>
      <w:tr w:rsidR="002E65A0" w:rsidRPr="002E65A0" w14:paraId="296EC251" w14:textId="77777777" w:rsidTr="001B39DA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4881164E" w14:textId="77777777" w:rsidR="002E65A0" w:rsidRPr="001B39DA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Muy fácil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1B417884" w14:textId="77777777" w:rsidR="002E65A0" w:rsidRPr="001B39DA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17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39B9330D" w14:textId="77777777" w:rsidR="002E65A0" w:rsidRPr="001B39DA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6,4%</w:t>
            </w:r>
          </w:p>
        </w:tc>
        <w:tc>
          <w:tcPr>
            <w:tcW w:w="292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0E83E0F" w14:textId="77777777" w:rsidR="002E65A0" w:rsidRPr="002E65A0" w:rsidRDefault="002E65A0" w:rsidP="002E65A0">
            <w:pPr>
              <w:spacing w:after="0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38A1921A" w14:textId="77777777" w:rsidR="002E65A0" w:rsidRPr="002E65A0" w:rsidRDefault="002E65A0" w:rsidP="002E65A0">
            <w:pPr>
              <w:spacing w:after="0"/>
              <w:jc w:val="both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</w:tr>
      <w:tr w:rsidR="002E65A0" w:rsidRPr="002E65A0" w14:paraId="43933203" w14:textId="77777777" w:rsidTr="001B39DA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9217339" w14:textId="77777777" w:rsidR="002E65A0" w:rsidRPr="001B39DA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Fácil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334E045C" w14:textId="77777777" w:rsidR="002E65A0" w:rsidRPr="001B39DA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26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30A0F2B" w14:textId="77777777" w:rsidR="002E65A0" w:rsidRPr="001B39DA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9,8%</w:t>
            </w:r>
          </w:p>
        </w:tc>
        <w:tc>
          <w:tcPr>
            <w:tcW w:w="292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3F4C4FB" w14:textId="77777777" w:rsidR="002E65A0" w:rsidRPr="002E65A0" w:rsidRDefault="002E65A0" w:rsidP="002E65A0">
            <w:pPr>
              <w:spacing w:after="0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20359B4A" w14:textId="77777777" w:rsidR="002E65A0" w:rsidRPr="002E65A0" w:rsidRDefault="002E65A0" w:rsidP="002E65A0">
            <w:pPr>
              <w:spacing w:after="0"/>
              <w:jc w:val="both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</w:tr>
      <w:tr w:rsidR="002E65A0" w:rsidRPr="002E65A0" w14:paraId="38E45240" w14:textId="77777777" w:rsidTr="001B39DA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00F2658D" w14:textId="77777777" w:rsidR="002E65A0" w:rsidRPr="001B39DA" w:rsidRDefault="002E65A0" w:rsidP="002E65A0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1B39DA">
              <w:rPr>
                <w:rFonts w:ascii="Trebuchet MS" w:hAnsi="Trebuchet MS" w:cs="Calibri"/>
                <w:b/>
                <w:color w:val="000000"/>
              </w:rPr>
              <w:t>Regular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E2E7822" w14:textId="77777777" w:rsidR="002E65A0" w:rsidRPr="001B39DA" w:rsidRDefault="002E65A0" w:rsidP="002E65A0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1B39DA">
              <w:rPr>
                <w:rFonts w:ascii="Trebuchet MS" w:hAnsi="Trebuchet MS" w:cs="Calibri"/>
                <w:b/>
                <w:color w:val="000000"/>
              </w:rPr>
              <w:t>37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7C3AD1D" w14:textId="77777777" w:rsidR="002E65A0" w:rsidRPr="001B39DA" w:rsidRDefault="002E65A0" w:rsidP="002E65A0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1B39DA">
              <w:rPr>
                <w:rFonts w:ascii="Trebuchet MS" w:hAnsi="Trebuchet MS" w:cs="Calibri"/>
                <w:b/>
                <w:color w:val="000000"/>
              </w:rPr>
              <w:t>14,0%</w:t>
            </w:r>
          </w:p>
        </w:tc>
        <w:tc>
          <w:tcPr>
            <w:tcW w:w="292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8D4DAD1" w14:textId="77777777" w:rsidR="002E65A0" w:rsidRPr="002E65A0" w:rsidRDefault="002E65A0" w:rsidP="002E65A0">
            <w:pPr>
              <w:spacing w:after="0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18DB875A" w14:textId="77777777" w:rsidR="002E65A0" w:rsidRPr="002E65A0" w:rsidRDefault="002E65A0" w:rsidP="002E65A0">
            <w:pPr>
              <w:spacing w:after="0"/>
              <w:jc w:val="both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</w:tr>
      <w:tr w:rsidR="002E65A0" w:rsidRPr="002E65A0" w14:paraId="0D03BF45" w14:textId="77777777" w:rsidTr="002E65A0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A3430D3" w14:textId="77777777" w:rsidR="002E65A0" w:rsidRPr="002E65A0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2E65A0">
              <w:rPr>
                <w:rFonts w:ascii="Trebuchet MS" w:hAnsi="Trebuchet MS" w:cs="Calibri"/>
                <w:color w:val="000000"/>
              </w:rPr>
              <w:t>Difícil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F41E4BF" w14:textId="77777777" w:rsidR="002E65A0" w:rsidRPr="002E65A0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2E65A0">
              <w:rPr>
                <w:rFonts w:ascii="Trebuchet MS" w:hAnsi="Trebuchet MS" w:cs="Calibri"/>
                <w:color w:val="000000"/>
              </w:rPr>
              <w:t>21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DF141EA" w14:textId="77777777" w:rsidR="002E65A0" w:rsidRPr="002E65A0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2E65A0">
              <w:rPr>
                <w:rFonts w:ascii="Trebuchet MS" w:hAnsi="Trebuchet MS" w:cs="Calibri"/>
                <w:color w:val="000000"/>
              </w:rPr>
              <w:t>8%</w:t>
            </w:r>
          </w:p>
        </w:tc>
        <w:tc>
          <w:tcPr>
            <w:tcW w:w="292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B7A6F44" w14:textId="77777777" w:rsidR="002E65A0" w:rsidRPr="002E65A0" w:rsidRDefault="002E65A0" w:rsidP="002E65A0">
            <w:pPr>
              <w:spacing w:after="0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230B8BED" w14:textId="77777777" w:rsidR="002E65A0" w:rsidRPr="002E65A0" w:rsidRDefault="002E65A0" w:rsidP="002E65A0">
            <w:pPr>
              <w:spacing w:after="0"/>
              <w:jc w:val="both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</w:tr>
      <w:tr w:rsidR="002E65A0" w:rsidRPr="002E65A0" w14:paraId="394D5E85" w14:textId="77777777" w:rsidTr="002E65A0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3CD6812" w14:textId="77777777" w:rsidR="002E65A0" w:rsidRPr="002E65A0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2E65A0">
              <w:rPr>
                <w:rFonts w:ascii="Trebuchet MS" w:hAnsi="Trebuchet MS" w:cs="Calibri"/>
                <w:color w:val="000000"/>
              </w:rPr>
              <w:t>Muy Difícil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A1E689C" w14:textId="77777777" w:rsidR="002E65A0" w:rsidRPr="002E65A0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2E65A0">
              <w:rPr>
                <w:rFonts w:ascii="Trebuchet MS" w:hAnsi="Trebuchet MS" w:cs="Calibri"/>
                <w:color w:val="000000"/>
              </w:rPr>
              <w:t>6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B9FFBFE" w14:textId="77777777" w:rsidR="002E65A0" w:rsidRPr="002E65A0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2E65A0">
              <w:rPr>
                <w:rFonts w:ascii="Trebuchet MS" w:hAnsi="Trebuchet MS" w:cs="Calibri"/>
                <w:color w:val="000000"/>
              </w:rPr>
              <w:t>2,3%</w:t>
            </w:r>
          </w:p>
        </w:tc>
        <w:tc>
          <w:tcPr>
            <w:tcW w:w="292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3931884" w14:textId="77777777" w:rsidR="002E65A0" w:rsidRPr="002E65A0" w:rsidRDefault="002E65A0" w:rsidP="002E65A0">
            <w:pPr>
              <w:spacing w:after="0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5D20403D" w14:textId="77777777" w:rsidR="002E65A0" w:rsidRPr="002E65A0" w:rsidRDefault="002E65A0" w:rsidP="002E65A0">
            <w:pPr>
              <w:spacing w:after="0"/>
              <w:jc w:val="both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</w:tr>
      <w:tr w:rsidR="002E65A0" w:rsidRPr="002E65A0" w14:paraId="65EEB939" w14:textId="77777777" w:rsidTr="002E65A0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82FDF8B" w14:textId="77777777" w:rsidR="002E65A0" w:rsidRPr="002E65A0" w:rsidRDefault="002E65A0" w:rsidP="002E65A0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2E65A0">
              <w:rPr>
                <w:rFonts w:ascii="Trebuchet MS" w:eastAsia="Times New Roman" w:hAnsi="Trebuchet MS" w:cstheme="minorHAnsi"/>
                <w:lang w:eastAsia="es-CL"/>
              </w:rPr>
              <w:t>No implementada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0F9FBF6D" w14:textId="77777777" w:rsidR="002E65A0" w:rsidRPr="002E65A0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2E65A0">
              <w:rPr>
                <w:rFonts w:ascii="Trebuchet MS" w:hAnsi="Trebuchet MS" w:cs="Calibri"/>
                <w:color w:val="000000"/>
              </w:rPr>
              <w:t>157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E7F6999" w14:textId="77777777" w:rsidR="002E65A0" w:rsidRPr="002E65A0" w:rsidRDefault="002E65A0" w:rsidP="002E65A0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2E65A0">
              <w:rPr>
                <w:rFonts w:ascii="Trebuchet MS" w:hAnsi="Trebuchet MS" w:cs="Calibri"/>
                <w:color w:val="000000"/>
              </w:rPr>
              <w:t>59,5%</w:t>
            </w:r>
          </w:p>
        </w:tc>
        <w:tc>
          <w:tcPr>
            <w:tcW w:w="292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9030AD7" w14:textId="77777777" w:rsidR="002E65A0" w:rsidRPr="002E65A0" w:rsidRDefault="002E65A0" w:rsidP="002E65A0">
            <w:pPr>
              <w:spacing w:after="0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04C3C87B" w14:textId="77777777" w:rsidR="002E65A0" w:rsidRPr="002E65A0" w:rsidRDefault="002E65A0" w:rsidP="002E65A0">
            <w:pPr>
              <w:spacing w:after="0"/>
              <w:jc w:val="both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</w:tr>
      <w:tr w:rsidR="002E65A0" w:rsidRPr="002E65A0" w14:paraId="0BEE4721" w14:textId="77777777" w:rsidTr="008C59C6">
        <w:trPr>
          <w:trHeight w:val="354"/>
        </w:trPr>
        <w:tc>
          <w:tcPr>
            <w:tcW w:w="3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244B5CC" w14:textId="77777777" w:rsidR="002E65A0" w:rsidRPr="002E65A0" w:rsidRDefault="002E65A0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2E65A0">
              <w:rPr>
                <w:rFonts w:ascii="Trebuchet MS" w:eastAsia="Times New Roman" w:hAnsi="Trebuchet MS" w:cstheme="minorHAnsi"/>
                <w:b/>
                <w:lang w:eastAsia="es-CL"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FF10C6" w14:textId="77777777" w:rsidR="002E65A0" w:rsidRPr="002E65A0" w:rsidRDefault="002E65A0" w:rsidP="008C59C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2E65A0">
              <w:rPr>
                <w:rFonts w:ascii="Trebuchet MS" w:eastAsia="Times New Roman" w:hAnsi="Trebuchet MS" w:cstheme="minorHAnsi"/>
                <w:b/>
                <w:lang w:eastAsia="es-CL"/>
              </w:rPr>
              <w:t>264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336894" w14:textId="77777777" w:rsidR="002E65A0" w:rsidRPr="002E65A0" w:rsidRDefault="002E65A0" w:rsidP="008C59C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2E65A0">
              <w:rPr>
                <w:rFonts w:ascii="Trebuchet MS" w:eastAsia="Times New Roman" w:hAnsi="Trebuchet MS" w:cstheme="minorHAnsi"/>
                <w:b/>
                <w:lang w:eastAsia="es-CL"/>
              </w:rPr>
              <w:t>100,0%</w:t>
            </w:r>
          </w:p>
        </w:tc>
        <w:tc>
          <w:tcPr>
            <w:tcW w:w="292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33FB7ED" w14:textId="77777777" w:rsidR="002E65A0" w:rsidRPr="002E65A0" w:rsidRDefault="002E65A0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  <w:tc>
          <w:tcPr>
            <w:tcW w:w="2908" w:type="dxa"/>
            <w:vMerge/>
            <w:tcBorders>
              <w:left w:val="nil"/>
            </w:tcBorders>
            <w:shd w:val="clear" w:color="000000" w:fill="FFFFFF"/>
          </w:tcPr>
          <w:p w14:paraId="7E7FE7D8" w14:textId="77777777" w:rsidR="002E65A0" w:rsidRPr="002E65A0" w:rsidRDefault="002E65A0" w:rsidP="008C59C6">
            <w:pPr>
              <w:spacing w:after="0"/>
              <w:jc w:val="both"/>
              <w:rPr>
                <w:rFonts w:ascii="Trebuchet MS" w:eastAsia="Times New Roman" w:hAnsi="Trebuchet MS" w:cstheme="minorHAnsi"/>
                <w:lang w:eastAsia="es-CL"/>
              </w:rPr>
            </w:pPr>
          </w:p>
        </w:tc>
      </w:tr>
    </w:tbl>
    <w:p w14:paraId="4F2B61A1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4E4D3082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024ACEF6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0AF25DC8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0F046DCB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37F4CEB1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45AA319B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2D3DEC9D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3BAB0CB1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2C12AAFC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6336405D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3350202E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23EF49DF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2DF1BC97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2DDCB8C2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07A8C465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708308F7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6DFBE75C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73E7A988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195FC304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09C926A1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04DBAE7B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7AC15CCD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6712268C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3E5DAF49" w14:textId="77777777" w:rsidR="000B3B1E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2B1A68F9" w14:textId="77777777" w:rsidR="008F22F6" w:rsidRPr="00F945E7" w:rsidRDefault="008F22F6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2F39F00D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5CBAE329" w14:textId="77777777" w:rsidR="000B3B1E" w:rsidRPr="00F945E7" w:rsidRDefault="000B3B1E" w:rsidP="000B3B1E">
      <w:pPr>
        <w:pStyle w:val="Ttulo2"/>
        <w:numPr>
          <w:ilvl w:val="0"/>
          <w:numId w:val="27"/>
        </w:numPr>
        <w:rPr>
          <w:rFonts w:ascii="Trebuchet MS" w:hAnsi="Trebuchet MS" w:cstheme="minorHAnsi"/>
          <w:color w:val="000000" w:themeColor="text1"/>
        </w:rPr>
      </w:pPr>
      <w:bookmarkStart w:id="8" w:name="_Toc42076273"/>
      <w:r w:rsidRPr="00F945E7">
        <w:rPr>
          <w:rFonts w:ascii="Trebuchet MS" w:hAnsi="Trebuchet MS" w:cstheme="minorHAnsi"/>
          <w:color w:val="000000" w:themeColor="text1"/>
        </w:rPr>
        <w:lastRenderedPageBreak/>
        <w:t>Preguntas de Percepción relacionadas a Inversión</w:t>
      </w:r>
      <w:bookmarkEnd w:id="8"/>
    </w:p>
    <w:p w14:paraId="08A97DD4" w14:textId="77777777" w:rsidR="000B3B1E" w:rsidRPr="00F945E7" w:rsidRDefault="000B3B1E" w:rsidP="000B3B1E">
      <w:pPr>
        <w:spacing w:after="0"/>
        <w:jc w:val="both"/>
        <w:rPr>
          <w:rFonts w:ascii="Trebuchet MS" w:hAnsi="Trebuchet MS" w:cstheme="minorHAnsi"/>
          <w:b/>
          <w:sz w:val="24"/>
          <w:szCs w:val="24"/>
        </w:rPr>
      </w:pPr>
    </w:p>
    <w:p w14:paraId="694CF100" w14:textId="77777777" w:rsidR="000B3B1E" w:rsidRPr="00F945E7" w:rsidRDefault="000B3B1E" w:rsidP="000B3B1E">
      <w:pPr>
        <w:pStyle w:val="Prrafodelista"/>
        <w:numPr>
          <w:ilvl w:val="0"/>
          <w:numId w:val="23"/>
        </w:num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La situación de su hogar en materia de deuda es…</w:t>
      </w:r>
    </w:p>
    <w:p w14:paraId="47C675AD" w14:textId="77777777" w:rsidR="000B3B1E" w:rsidRPr="00F945E7" w:rsidRDefault="000B3B1E" w:rsidP="000B3B1E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5"/>
        <w:gridCol w:w="1855"/>
        <w:gridCol w:w="1854"/>
        <w:gridCol w:w="286"/>
        <w:gridCol w:w="2854"/>
      </w:tblGrid>
      <w:tr w:rsidR="000B3B1E" w:rsidRPr="008C59C6" w14:paraId="558161D3" w14:textId="77777777" w:rsidTr="003E639D">
        <w:trPr>
          <w:trHeight w:val="339"/>
        </w:trPr>
        <w:tc>
          <w:tcPr>
            <w:tcW w:w="3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39D3E2C" w14:textId="77777777" w:rsidR="000B3B1E" w:rsidRPr="003E639D" w:rsidRDefault="000B3B1E" w:rsidP="008C59C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3E639D">
              <w:rPr>
                <w:rFonts w:ascii="Trebuchet MS" w:eastAsia="Times New Roman" w:hAnsi="Trebuchet MS" w:cstheme="minorHAnsi"/>
                <w:b/>
                <w:lang w:eastAsia="es-CL"/>
              </w:rPr>
              <w:t>Alternativas</w:t>
            </w:r>
          </w:p>
        </w:tc>
        <w:tc>
          <w:tcPr>
            <w:tcW w:w="1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266ED08" w14:textId="77777777" w:rsidR="000B3B1E" w:rsidRPr="003E639D" w:rsidRDefault="000B3B1E" w:rsidP="008C59C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3E639D">
              <w:rPr>
                <w:rFonts w:ascii="Trebuchet MS" w:eastAsia="Times New Roman" w:hAnsi="Trebuchet MS" w:cstheme="minorHAnsi"/>
                <w:b/>
                <w:lang w:eastAsia="es-CL"/>
              </w:rPr>
              <w:t>Frecuencia Absoluta</w:t>
            </w: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1A03DF3" w14:textId="77777777" w:rsidR="000B3B1E" w:rsidRPr="003E639D" w:rsidRDefault="000B3B1E" w:rsidP="008C59C6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3E639D">
              <w:rPr>
                <w:rFonts w:ascii="Trebuchet MS" w:eastAsia="Times New Roman" w:hAnsi="Trebuchet MS" w:cstheme="minorHAnsi"/>
                <w:b/>
                <w:lang w:eastAsia="es-CL"/>
              </w:rPr>
              <w:t>Frecuencia Relativa</w:t>
            </w:r>
          </w:p>
        </w:tc>
        <w:tc>
          <w:tcPr>
            <w:tcW w:w="286" w:type="dxa"/>
            <w:tcBorders>
              <w:lef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1B75584A" w14:textId="77777777" w:rsidR="000B3B1E" w:rsidRPr="008C59C6" w:rsidRDefault="000B3B1E" w:rsidP="003E639D">
            <w:pPr>
              <w:spacing w:after="0"/>
              <w:jc w:val="both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54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7FC8CD85" w14:textId="77777777" w:rsidR="000B3B1E" w:rsidRPr="008C59C6" w:rsidRDefault="00034397" w:rsidP="003E639D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61,7</w:t>
            </w:r>
            <w:r w:rsidR="008C59C6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la muestra </w:t>
            </w:r>
            <w:r w:rsidR="003E639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manifiesta a</w:t>
            </w:r>
            <w:r w:rsidR="002C4AD3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lgún grado de complicación de</w:t>
            </w:r>
            <w:r w:rsidR="00B663B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</w:t>
            </w:r>
            <w:r w:rsidR="008C59C6" w:rsidRPr="00F945E7">
              <w:rPr>
                <w:rFonts w:ascii="Trebuchet MS" w:hAnsi="Trebuchet MS" w:cstheme="minorHAnsi"/>
                <w:sz w:val="24"/>
                <w:szCs w:val="24"/>
              </w:rPr>
              <w:t>su hogar en materia de deuda</w:t>
            </w:r>
            <w:r w:rsidR="003E639D">
              <w:rPr>
                <w:rFonts w:ascii="Trebuchet MS" w:hAnsi="Trebuchet MS" w:cstheme="minorHAnsi"/>
                <w:sz w:val="24"/>
                <w:szCs w:val="24"/>
              </w:rPr>
              <w:t>.</w:t>
            </w:r>
          </w:p>
        </w:tc>
      </w:tr>
      <w:tr w:rsidR="008F2725" w:rsidRPr="008C59C6" w14:paraId="2BE86B67" w14:textId="77777777" w:rsidTr="0056337C">
        <w:trPr>
          <w:trHeight w:val="339"/>
        </w:trPr>
        <w:tc>
          <w:tcPr>
            <w:tcW w:w="3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92B4E4" w14:textId="77777777" w:rsidR="008F2725" w:rsidRPr="001B39DA" w:rsidRDefault="008F2725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1B39DA">
              <w:rPr>
                <w:rFonts w:ascii="Trebuchet MS" w:eastAsia="Times New Roman" w:hAnsi="Trebuchet MS" w:cstheme="minorHAnsi"/>
                <w:lang w:eastAsia="es-CL"/>
              </w:rPr>
              <w:t>Complicada</w:t>
            </w:r>
          </w:p>
        </w:tc>
        <w:tc>
          <w:tcPr>
            <w:tcW w:w="1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A32757C" w14:textId="77777777" w:rsidR="008F2725" w:rsidRPr="001B39DA" w:rsidRDefault="008F2725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51</w:t>
            </w: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CD1C3AE" w14:textId="77777777" w:rsidR="008F2725" w:rsidRPr="001B39DA" w:rsidRDefault="008F2725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19,3%</w:t>
            </w:r>
          </w:p>
        </w:tc>
        <w:tc>
          <w:tcPr>
            <w:tcW w:w="286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64CB571" w14:textId="77777777" w:rsidR="008F2725" w:rsidRPr="008C59C6" w:rsidRDefault="008F2725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54" w:type="dxa"/>
            <w:vMerge/>
            <w:tcBorders>
              <w:left w:val="nil"/>
            </w:tcBorders>
            <w:shd w:val="clear" w:color="000000" w:fill="FFFFFF"/>
          </w:tcPr>
          <w:p w14:paraId="37D9719D" w14:textId="77777777" w:rsidR="008F2725" w:rsidRPr="008C59C6" w:rsidRDefault="008F2725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8C59C6" w14:paraId="067EFE07" w14:textId="77777777" w:rsidTr="00034397">
        <w:trPr>
          <w:trHeight w:val="339"/>
        </w:trPr>
        <w:tc>
          <w:tcPr>
            <w:tcW w:w="3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0E6D2051" w14:textId="77777777" w:rsidR="008F2725" w:rsidRPr="00034397" w:rsidRDefault="008F2725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lang w:eastAsia="es-CL"/>
              </w:rPr>
              <w:t>Medianamente Complicada</w:t>
            </w:r>
          </w:p>
        </w:tc>
        <w:tc>
          <w:tcPr>
            <w:tcW w:w="1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B7D8B5C" w14:textId="77777777" w:rsidR="008F2725" w:rsidRPr="00034397" w:rsidRDefault="008F2725" w:rsidP="0056337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112</w:t>
            </w: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A580A48" w14:textId="77777777" w:rsidR="008F2725" w:rsidRPr="00034397" w:rsidRDefault="008F2725" w:rsidP="0056337C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42,4%</w:t>
            </w:r>
          </w:p>
        </w:tc>
        <w:tc>
          <w:tcPr>
            <w:tcW w:w="286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E8F5F65" w14:textId="77777777" w:rsidR="008F2725" w:rsidRPr="008C59C6" w:rsidRDefault="008F2725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54" w:type="dxa"/>
            <w:vMerge/>
            <w:tcBorders>
              <w:left w:val="nil"/>
            </w:tcBorders>
            <w:shd w:val="clear" w:color="000000" w:fill="FFFFFF"/>
          </w:tcPr>
          <w:p w14:paraId="6D4B8D77" w14:textId="77777777" w:rsidR="008F2725" w:rsidRPr="008C59C6" w:rsidRDefault="008F2725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8C59C6" w14:paraId="32E04AB9" w14:textId="77777777" w:rsidTr="0056337C">
        <w:trPr>
          <w:trHeight w:val="339"/>
        </w:trPr>
        <w:tc>
          <w:tcPr>
            <w:tcW w:w="3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0E40651" w14:textId="77777777" w:rsidR="008F2725" w:rsidRPr="0056337C" w:rsidRDefault="008F2725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lang w:eastAsia="es-CL"/>
              </w:rPr>
              <w:t>Sin Problemas</w:t>
            </w:r>
          </w:p>
        </w:tc>
        <w:tc>
          <w:tcPr>
            <w:tcW w:w="1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6D33EF8" w14:textId="77777777" w:rsidR="008F2725" w:rsidRPr="0056337C" w:rsidRDefault="008F2725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79</w:t>
            </w: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01239F5E" w14:textId="77777777" w:rsidR="008F2725" w:rsidRPr="0056337C" w:rsidRDefault="008F2725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29,9%</w:t>
            </w:r>
          </w:p>
        </w:tc>
        <w:tc>
          <w:tcPr>
            <w:tcW w:w="286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EA58282" w14:textId="77777777" w:rsidR="008F2725" w:rsidRPr="008C59C6" w:rsidRDefault="008F2725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54" w:type="dxa"/>
            <w:vMerge/>
            <w:tcBorders>
              <w:left w:val="nil"/>
            </w:tcBorders>
            <w:shd w:val="clear" w:color="000000" w:fill="FFFFFF"/>
          </w:tcPr>
          <w:p w14:paraId="3E8C9942" w14:textId="77777777" w:rsidR="008F2725" w:rsidRPr="008C59C6" w:rsidRDefault="008F2725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8C59C6" w14:paraId="0CD8DE21" w14:textId="77777777" w:rsidTr="0056337C">
        <w:trPr>
          <w:trHeight w:val="339"/>
        </w:trPr>
        <w:tc>
          <w:tcPr>
            <w:tcW w:w="3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19F7B90" w14:textId="77777777" w:rsidR="008F2725" w:rsidRPr="0056337C" w:rsidRDefault="008F2725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lang w:eastAsia="es-CL"/>
              </w:rPr>
              <w:t>No sabe, no responde</w:t>
            </w:r>
          </w:p>
        </w:tc>
        <w:tc>
          <w:tcPr>
            <w:tcW w:w="1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3E5433C8" w14:textId="77777777" w:rsidR="008F2725" w:rsidRPr="0056337C" w:rsidRDefault="008F2725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22</w:t>
            </w: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3F534BC9" w14:textId="77777777" w:rsidR="008F2725" w:rsidRPr="0056337C" w:rsidRDefault="008F2725" w:rsidP="0056337C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6337C">
              <w:rPr>
                <w:rFonts w:ascii="Trebuchet MS" w:hAnsi="Trebuchet MS" w:cs="Calibri"/>
                <w:color w:val="000000"/>
              </w:rPr>
              <w:t>8,3%</w:t>
            </w:r>
          </w:p>
        </w:tc>
        <w:tc>
          <w:tcPr>
            <w:tcW w:w="286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98F2679" w14:textId="77777777" w:rsidR="008F2725" w:rsidRPr="008C59C6" w:rsidRDefault="008F2725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54" w:type="dxa"/>
            <w:vMerge/>
            <w:tcBorders>
              <w:left w:val="nil"/>
            </w:tcBorders>
            <w:shd w:val="clear" w:color="000000" w:fill="FFFFFF"/>
          </w:tcPr>
          <w:p w14:paraId="03C3E29A" w14:textId="77777777" w:rsidR="008F2725" w:rsidRPr="008C59C6" w:rsidRDefault="008F2725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8C59C6" w14:paraId="2D001533" w14:textId="77777777" w:rsidTr="0056337C">
        <w:trPr>
          <w:trHeight w:val="339"/>
        </w:trPr>
        <w:tc>
          <w:tcPr>
            <w:tcW w:w="3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6CE4398" w14:textId="77777777" w:rsidR="008F2725" w:rsidRPr="0056337C" w:rsidRDefault="008F2725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lang w:eastAsia="es-CL"/>
              </w:rPr>
              <w:t>Total</w:t>
            </w:r>
          </w:p>
        </w:tc>
        <w:tc>
          <w:tcPr>
            <w:tcW w:w="18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04137B" w14:textId="77777777" w:rsidR="008F2725" w:rsidRPr="0056337C" w:rsidRDefault="008F2725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lang w:eastAsia="es-CL"/>
              </w:rPr>
              <w:t>264</w:t>
            </w:r>
          </w:p>
        </w:tc>
        <w:tc>
          <w:tcPr>
            <w:tcW w:w="18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6C39DD" w14:textId="77777777" w:rsidR="008F2725" w:rsidRPr="0056337C" w:rsidRDefault="008F2725" w:rsidP="0056337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56337C">
              <w:rPr>
                <w:rFonts w:ascii="Trebuchet MS" w:eastAsia="Times New Roman" w:hAnsi="Trebuchet MS" w:cstheme="minorHAnsi"/>
                <w:b/>
                <w:lang w:eastAsia="es-CL"/>
              </w:rPr>
              <w:t>100,0%</w:t>
            </w:r>
          </w:p>
        </w:tc>
        <w:tc>
          <w:tcPr>
            <w:tcW w:w="286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FF4A781" w14:textId="77777777" w:rsidR="008F2725" w:rsidRPr="008C59C6" w:rsidRDefault="008F2725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854" w:type="dxa"/>
            <w:vMerge/>
            <w:tcBorders>
              <w:left w:val="nil"/>
            </w:tcBorders>
            <w:shd w:val="clear" w:color="000000" w:fill="FFFFFF"/>
          </w:tcPr>
          <w:p w14:paraId="27CAE000" w14:textId="77777777" w:rsidR="008F2725" w:rsidRPr="008C59C6" w:rsidRDefault="008F2725" w:rsidP="0056337C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773A1E04" w14:textId="77777777" w:rsidR="000B3B1E" w:rsidRPr="008C59C6" w:rsidRDefault="000B3B1E" w:rsidP="0056337C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0B9E6D27" w14:textId="77777777" w:rsidR="000B3B1E" w:rsidRPr="00F945E7" w:rsidRDefault="000B3B1E" w:rsidP="000B3B1E">
      <w:pPr>
        <w:pStyle w:val="Prrafodelista"/>
        <w:numPr>
          <w:ilvl w:val="0"/>
          <w:numId w:val="23"/>
        </w:num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¿Ud. o algún miembro de su familia adquirió algún bien durable durante el último trimestre?</w:t>
      </w:r>
    </w:p>
    <w:p w14:paraId="57CE21A5" w14:textId="77777777" w:rsidR="000B3B1E" w:rsidRPr="00F945E7" w:rsidRDefault="000B3B1E" w:rsidP="000B3B1E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18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1891"/>
        <w:gridCol w:w="1712"/>
        <w:gridCol w:w="469"/>
        <w:gridCol w:w="2909"/>
      </w:tblGrid>
      <w:tr w:rsidR="00CA6EE5" w:rsidRPr="00F945E7" w14:paraId="0735A62F" w14:textId="77777777" w:rsidTr="003E639D">
        <w:trPr>
          <w:trHeight w:val="388"/>
        </w:trPr>
        <w:tc>
          <w:tcPr>
            <w:tcW w:w="3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9EDA4CA" w14:textId="77777777" w:rsidR="00CA6EE5" w:rsidRPr="003E639D" w:rsidRDefault="00CA6EE5" w:rsidP="00CA6EE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3E639D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CD797CC" w14:textId="77777777" w:rsidR="00CA6EE5" w:rsidRPr="003E639D" w:rsidRDefault="00CA6EE5" w:rsidP="00CA6EE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3E639D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5E752B7" w14:textId="77777777" w:rsidR="00CA6EE5" w:rsidRPr="003E639D" w:rsidRDefault="00CA6EE5" w:rsidP="00CA6EE5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3E639D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469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165CF5A6" w14:textId="77777777" w:rsidR="00CA6EE5" w:rsidRPr="00F945E7" w:rsidRDefault="00CA6EE5" w:rsidP="00CA6EE5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909" w:type="dxa"/>
            <w:vMerge w:val="restart"/>
            <w:shd w:val="clear" w:color="000000" w:fill="FFFFFF"/>
            <w:vAlign w:val="center"/>
          </w:tcPr>
          <w:p w14:paraId="07489981" w14:textId="77777777" w:rsidR="00CA6EE5" w:rsidRPr="00CA6EE5" w:rsidRDefault="003E639D" w:rsidP="003E639D">
            <w:pPr>
              <w:spacing w:after="0" w:line="240" w:lineRule="auto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Tan solo e</w:t>
            </w:r>
            <w:r w:rsidR="00CA6EE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l 2</w:t>
            </w:r>
            <w:r w:rsidR="00034397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2,8</w:t>
            </w:r>
            <w:r w:rsidR="00CA6EE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la muestra indica que </w:t>
            </w:r>
            <w:r>
              <w:rPr>
                <w:rFonts w:ascii="Trebuchet MS" w:hAnsi="Trebuchet MS" w:cstheme="minorHAnsi"/>
                <w:sz w:val="24"/>
                <w:szCs w:val="24"/>
              </w:rPr>
              <w:t>él/ella</w:t>
            </w:r>
            <w:r w:rsidR="00CA6EE5" w:rsidRPr="00F945E7">
              <w:rPr>
                <w:rFonts w:ascii="Trebuchet MS" w:hAnsi="Trebuchet MS" w:cstheme="minorHAnsi"/>
                <w:sz w:val="24"/>
                <w:szCs w:val="24"/>
              </w:rPr>
              <w:t xml:space="preserve"> o algún miembro de su familia </w:t>
            </w:r>
            <w:r>
              <w:rPr>
                <w:rFonts w:ascii="Trebuchet MS" w:hAnsi="Trebuchet MS" w:cstheme="minorHAnsi"/>
                <w:sz w:val="24"/>
                <w:szCs w:val="24"/>
              </w:rPr>
              <w:t>ha adquirido</w:t>
            </w:r>
            <w:r w:rsidR="00CA6EE5" w:rsidRPr="00F945E7">
              <w:rPr>
                <w:rFonts w:ascii="Trebuchet MS" w:hAnsi="Trebuchet MS" w:cstheme="minorHAnsi"/>
                <w:sz w:val="24"/>
                <w:szCs w:val="24"/>
              </w:rPr>
              <w:t xml:space="preserve"> algún bien durable durante el último trimestre</w:t>
            </w:r>
            <w:r>
              <w:rPr>
                <w:rFonts w:ascii="Trebuchet MS" w:hAnsi="Trebuchet MS" w:cstheme="minorHAnsi"/>
                <w:sz w:val="24"/>
                <w:szCs w:val="24"/>
              </w:rPr>
              <w:t>.</w:t>
            </w:r>
          </w:p>
        </w:tc>
      </w:tr>
      <w:tr w:rsidR="008F2725" w:rsidRPr="00F945E7" w14:paraId="1A367BC0" w14:textId="77777777" w:rsidTr="00034397">
        <w:trPr>
          <w:trHeight w:val="388"/>
        </w:trPr>
        <w:tc>
          <w:tcPr>
            <w:tcW w:w="3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30351505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szCs w:val="24"/>
                <w:lang w:eastAsia="es-CL"/>
              </w:rPr>
              <w:t>Sí, Contado/Ahorro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F742047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23</w:t>
            </w:r>
          </w:p>
        </w:tc>
        <w:tc>
          <w:tcPr>
            <w:tcW w:w="1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25073E3A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8,7%</w:t>
            </w:r>
          </w:p>
        </w:tc>
        <w:tc>
          <w:tcPr>
            <w:tcW w:w="46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1EB096B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9" w:type="dxa"/>
            <w:vMerge/>
            <w:shd w:val="clear" w:color="000000" w:fill="FFFFFF"/>
          </w:tcPr>
          <w:p w14:paraId="50D51940" w14:textId="77777777" w:rsidR="008F2725" w:rsidRPr="00F945E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2CDC3B2E" w14:textId="77777777" w:rsidTr="00034397">
        <w:trPr>
          <w:trHeight w:val="96"/>
        </w:trPr>
        <w:tc>
          <w:tcPr>
            <w:tcW w:w="3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3643E0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szCs w:val="24"/>
                <w:lang w:eastAsia="es-CL"/>
              </w:rPr>
              <w:t>Si, con Deuda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7D6BB06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35</w:t>
            </w:r>
          </w:p>
        </w:tc>
        <w:tc>
          <w:tcPr>
            <w:tcW w:w="1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3D19611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13,3%</w:t>
            </w:r>
          </w:p>
        </w:tc>
        <w:tc>
          <w:tcPr>
            <w:tcW w:w="46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A76EF8D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9" w:type="dxa"/>
            <w:vMerge/>
            <w:shd w:val="clear" w:color="000000" w:fill="FFFFFF"/>
          </w:tcPr>
          <w:p w14:paraId="1FD0EB36" w14:textId="77777777" w:rsidR="008F2725" w:rsidRPr="00F945E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0C7CA7AE" w14:textId="77777777" w:rsidTr="00034397">
        <w:trPr>
          <w:trHeight w:val="388"/>
        </w:trPr>
        <w:tc>
          <w:tcPr>
            <w:tcW w:w="3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7D70EE8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szCs w:val="24"/>
                <w:lang w:eastAsia="es-CL"/>
              </w:rPr>
              <w:t>Si, con otro medio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3063A0CA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2</w:t>
            </w:r>
          </w:p>
        </w:tc>
        <w:tc>
          <w:tcPr>
            <w:tcW w:w="1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91C3C4C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0,8%</w:t>
            </w:r>
          </w:p>
        </w:tc>
        <w:tc>
          <w:tcPr>
            <w:tcW w:w="46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B42246C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9" w:type="dxa"/>
            <w:vMerge/>
            <w:shd w:val="clear" w:color="000000" w:fill="FFFFFF"/>
          </w:tcPr>
          <w:p w14:paraId="437C23F8" w14:textId="77777777" w:rsidR="008F2725" w:rsidRPr="00F945E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3E3F51A2" w14:textId="77777777" w:rsidTr="00034397">
        <w:trPr>
          <w:trHeight w:val="96"/>
        </w:trPr>
        <w:tc>
          <w:tcPr>
            <w:tcW w:w="3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253975BC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No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286677A1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180</w:t>
            </w:r>
          </w:p>
        </w:tc>
        <w:tc>
          <w:tcPr>
            <w:tcW w:w="1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7E081627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68,2%</w:t>
            </w:r>
          </w:p>
        </w:tc>
        <w:tc>
          <w:tcPr>
            <w:tcW w:w="46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746DEFD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9" w:type="dxa"/>
            <w:vMerge/>
            <w:shd w:val="clear" w:color="000000" w:fill="FFFFFF"/>
          </w:tcPr>
          <w:p w14:paraId="14E55D77" w14:textId="77777777" w:rsidR="008F2725" w:rsidRPr="00F945E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665952D7" w14:textId="77777777" w:rsidTr="00034397">
        <w:trPr>
          <w:trHeight w:val="388"/>
        </w:trPr>
        <w:tc>
          <w:tcPr>
            <w:tcW w:w="3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E2B7E8F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szCs w:val="24"/>
                <w:lang w:eastAsia="es-CL"/>
              </w:rPr>
              <w:t>No sabe, no responde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05A2EB1A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24</w:t>
            </w:r>
          </w:p>
        </w:tc>
        <w:tc>
          <w:tcPr>
            <w:tcW w:w="1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621EBEE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9,1%</w:t>
            </w:r>
          </w:p>
        </w:tc>
        <w:tc>
          <w:tcPr>
            <w:tcW w:w="46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E64FF19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9" w:type="dxa"/>
            <w:vMerge/>
            <w:shd w:val="clear" w:color="000000" w:fill="FFFFFF"/>
          </w:tcPr>
          <w:p w14:paraId="339B42AA" w14:textId="77777777" w:rsidR="008F2725" w:rsidRPr="00F945E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CA6EE5" w:rsidRPr="00F945E7" w14:paraId="1DC17700" w14:textId="77777777" w:rsidTr="00034397">
        <w:trPr>
          <w:trHeight w:val="96"/>
        </w:trPr>
        <w:tc>
          <w:tcPr>
            <w:tcW w:w="3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BCBEF34" w14:textId="77777777" w:rsidR="00CA6EE5" w:rsidRPr="00034397" w:rsidRDefault="00CA6EE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A4635A" w14:textId="77777777" w:rsidR="00CA6EE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7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8435C9" w14:textId="77777777" w:rsidR="00CA6EE5" w:rsidRPr="00034397" w:rsidRDefault="00CA6EE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46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5101B70" w14:textId="77777777" w:rsidR="00CA6EE5" w:rsidRPr="00F945E7" w:rsidRDefault="00CA6EE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09" w:type="dxa"/>
            <w:vMerge/>
            <w:shd w:val="clear" w:color="000000" w:fill="FFFFFF"/>
          </w:tcPr>
          <w:p w14:paraId="15F9731A" w14:textId="77777777" w:rsidR="00CA6EE5" w:rsidRPr="00F945E7" w:rsidRDefault="00CA6EE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21FF0A93" w14:textId="77777777" w:rsidR="000B3B1E" w:rsidRPr="00F945E7" w:rsidRDefault="000B3B1E" w:rsidP="00034397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50457F7F" w14:textId="77777777" w:rsidR="000B3B1E" w:rsidRPr="00F945E7" w:rsidRDefault="000B3B1E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1538F9AA" w14:textId="77777777" w:rsidR="000B3B1E" w:rsidRPr="00F945E7" w:rsidRDefault="000B3B1E" w:rsidP="000B3B1E">
      <w:pPr>
        <w:pStyle w:val="Prrafodelista"/>
        <w:numPr>
          <w:ilvl w:val="0"/>
          <w:numId w:val="23"/>
        </w:num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¿Ud. o algún miembro de su hogar piensa comprar una casa nueva en los próximos doce meses?</w:t>
      </w:r>
    </w:p>
    <w:p w14:paraId="45CEB005" w14:textId="77777777" w:rsidR="000B3B1E" w:rsidRPr="00F945E7" w:rsidRDefault="000B3B1E" w:rsidP="000B3B1E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7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8"/>
        <w:gridCol w:w="1907"/>
        <w:gridCol w:w="1811"/>
        <w:gridCol w:w="687"/>
        <w:gridCol w:w="2771"/>
      </w:tblGrid>
      <w:tr w:rsidR="000B3B1E" w:rsidRPr="00F945E7" w14:paraId="70E7BC86" w14:textId="77777777" w:rsidTr="00034397">
        <w:trPr>
          <w:trHeight w:val="418"/>
        </w:trPr>
        <w:tc>
          <w:tcPr>
            <w:tcW w:w="3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54391AD" w14:textId="77777777" w:rsidR="000B3B1E" w:rsidRPr="00034397" w:rsidRDefault="000B3B1E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C3855DE" w14:textId="77777777" w:rsidR="000B3B1E" w:rsidRPr="00034397" w:rsidRDefault="000B3B1E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842EC16" w14:textId="77777777" w:rsidR="000B3B1E" w:rsidRPr="00034397" w:rsidRDefault="000B3B1E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687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0A67B195" w14:textId="77777777" w:rsidR="000B3B1E" w:rsidRPr="00CA6EE5" w:rsidRDefault="000B3B1E" w:rsidP="00034397">
            <w:pPr>
              <w:spacing w:after="0"/>
              <w:rPr>
                <w:rFonts w:ascii="Trebuchet MS" w:eastAsia="Times New Roman" w:hAnsi="Trebuchet MS" w:cstheme="minorHAnsi"/>
                <w:b/>
                <w:color w:val="000000" w:themeColor="text1"/>
                <w:sz w:val="24"/>
                <w:szCs w:val="24"/>
                <w:lang w:eastAsia="es-CL"/>
              </w:rPr>
            </w:pPr>
          </w:p>
        </w:tc>
        <w:tc>
          <w:tcPr>
            <w:tcW w:w="2771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47144D56" w14:textId="77777777" w:rsidR="000B3B1E" w:rsidRPr="00CA6EE5" w:rsidRDefault="00034397" w:rsidP="00034397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9,9</w:t>
            </w:r>
            <w:r w:rsidR="00CA6EE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% de</w:t>
            </w:r>
            <w:r w:rsidR="003E639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clara que é</w:t>
            </w:r>
            <w:r w:rsidR="00CA6EE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l</w:t>
            </w:r>
            <w:r w:rsidR="003E639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/ella o </w:t>
            </w:r>
            <w:r w:rsidR="00CA6EE5" w:rsidRPr="00F945E7">
              <w:rPr>
                <w:rFonts w:ascii="Trebuchet MS" w:hAnsi="Trebuchet MS" w:cstheme="minorHAnsi"/>
                <w:sz w:val="24"/>
                <w:szCs w:val="24"/>
              </w:rPr>
              <w:t>algún miembro de su hogar piensa comprar una casa nueva en los próximos doce meses</w:t>
            </w:r>
            <w:r w:rsidR="00CA6EE5">
              <w:rPr>
                <w:rFonts w:ascii="Trebuchet MS" w:hAnsi="Trebuchet MS" w:cstheme="minorHAnsi"/>
                <w:sz w:val="24"/>
                <w:szCs w:val="24"/>
              </w:rPr>
              <w:t>.</w:t>
            </w:r>
          </w:p>
        </w:tc>
      </w:tr>
      <w:tr w:rsidR="00034397" w:rsidRPr="00F945E7" w14:paraId="24466D95" w14:textId="77777777" w:rsidTr="00034397">
        <w:trPr>
          <w:trHeight w:val="418"/>
        </w:trPr>
        <w:tc>
          <w:tcPr>
            <w:tcW w:w="3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5384A2F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szCs w:val="24"/>
                <w:lang w:eastAsia="es-CL"/>
              </w:rPr>
              <w:t>Sí, Contado/Ahorro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B8296F5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5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3BE62373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1,9%</w:t>
            </w:r>
          </w:p>
        </w:tc>
        <w:tc>
          <w:tcPr>
            <w:tcW w:w="68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  <w:vAlign w:val="bottom"/>
          </w:tcPr>
          <w:p w14:paraId="06EAC294" w14:textId="77777777" w:rsidR="00034397" w:rsidRDefault="00034397" w:rsidP="0003439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1" w:type="dxa"/>
            <w:vMerge/>
            <w:tcBorders>
              <w:left w:val="nil"/>
            </w:tcBorders>
            <w:shd w:val="clear" w:color="000000" w:fill="FFFFFF"/>
          </w:tcPr>
          <w:p w14:paraId="77376C66" w14:textId="77777777" w:rsidR="00034397" w:rsidRPr="00F945E7" w:rsidRDefault="00034397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034397" w:rsidRPr="00F945E7" w14:paraId="1F5807A1" w14:textId="77777777" w:rsidTr="00034397">
        <w:trPr>
          <w:trHeight w:val="418"/>
        </w:trPr>
        <w:tc>
          <w:tcPr>
            <w:tcW w:w="3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3CE6AF97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szCs w:val="24"/>
                <w:lang w:eastAsia="es-CL"/>
              </w:rPr>
              <w:t>Sí, con Deuda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8EB121D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20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6D22CFB4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7,6%</w:t>
            </w:r>
          </w:p>
        </w:tc>
        <w:tc>
          <w:tcPr>
            <w:tcW w:w="68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  <w:vAlign w:val="bottom"/>
          </w:tcPr>
          <w:p w14:paraId="6B871F41" w14:textId="77777777" w:rsidR="00034397" w:rsidRDefault="00034397" w:rsidP="0003439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1" w:type="dxa"/>
            <w:vMerge/>
            <w:tcBorders>
              <w:left w:val="nil"/>
            </w:tcBorders>
            <w:shd w:val="clear" w:color="000000" w:fill="FFFFFF"/>
          </w:tcPr>
          <w:p w14:paraId="39C6EBFC" w14:textId="77777777" w:rsidR="00034397" w:rsidRPr="00F945E7" w:rsidRDefault="00034397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034397" w:rsidRPr="00F945E7" w14:paraId="5A12B515" w14:textId="77777777" w:rsidTr="00034397">
        <w:trPr>
          <w:trHeight w:val="418"/>
        </w:trPr>
        <w:tc>
          <w:tcPr>
            <w:tcW w:w="3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F29603E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szCs w:val="24"/>
                <w:lang w:eastAsia="es-CL"/>
              </w:rPr>
              <w:t>Sí, con otro medio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415DD934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48627FF3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0,4%</w:t>
            </w:r>
          </w:p>
        </w:tc>
        <w:tc>
          <w:tcPr>
            <w:tcW w:w="68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  <w:vAlign w:val="bottom"/>
          </w:tcPr>
          <w:p w14:paraId="05D361E0" w14:textId="77777777" w:rsidR="00034397" w:rsidRDefault="00034397" w:rsidP="0003439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1" w:type="dxa"/>
            <w:vMerge/>
            <w:tcBorders>
              <w:left w:val="nil"/>
            </w:tcBorders>
            <w:shd w:val="clear" w:color="000000" w:fill="FFFFFF"/>
          </w:tcPr>
          <w:p w14:paraId="195E84A0" w14:textId="77777777" w:rsidR="00034397" w:rsidRPr="00F945E7" w:rsidRDefault="00034397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034397" w:rsidRPr="00F945E7" w14:paraId="49071871" w14:textId="77777777" w:rsidTr="00034397">
        <w:trPr>
          <w:trHeight w:val="344"/>
        </w:trPr>
        <w:tc>
          <w:tcPr>
            <w:tcW w:w="3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1AB9C0FF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No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32DAC5C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232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A3A2853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87,9%</w:t>
            </w:r>
          </w:p>
        </w:tc>
        <w:tc>
          <w:tcPr>
            <w:tcW w:w="68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  <w:vAlign w:val="bottom"/>
          </w:tcPr>
          <w:p w14:paraId="5429EF5D" w14:textId="77777777" w:rsidR="00034397" w:rsidRDefault="00034397" w:rsidP="0003439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1" w:type="dxa"/>
            <w:vMerge/>
            <w:tcBorders>
              <w:left w:val="nil"/>
            </w:tcBorders>
            <w:shd w:val="clear" w:color="000000" w:fill="FFFFFF"/>
          </w:tcPr>
          <w:p w14:paraId="67D09C3F" w14:textId="77777777" w:rsidR="00034397" w:rsidRPr="00F945E7" w:rsidRDefault="00034397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034397" w:rsidRPr="00F945E7" w14:paraId="371405EB" w14:textId="77777777" w:rsidTr="00034397">
        <w:trPr>
          <w:trHeight w:val="418"/>
        </w:trPr>
        <w:tc>
          <w:tcPr>
            <w:tcW w:w="3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3041950C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szCs w:val="24"/>
                <w:lang w:eastAsia="es-CL"/>
              </w:rPr>
              <w:t>No sabe, no responde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EFFB9B6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6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1384587B" w14:textId="77777777" w:rsidR="00034397" w:rsidRPr="00034397" w:rsidRDefault="00034397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2,3%</w:t>
            </w:r>
          </w:p>
        </w:tc>
        <w:tc>
          <w:tcPr>
            <w:tcW w:w="68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  <w:vAlign w:val="bottom"/>
          </w:tcPr>
          <w:p w14:paraId="57432699" w14:textId="77777777" w:rsidR="00034397" w:rsidRDefault="00034397" w:rsidP="0003439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71" w:type="dxa"/>
            <w:vMerge/>
            <w:tcBorders>
              <w:left w:val="nil"/>
            </w:tcBorders>
            <w:shd w:val="clear" w:color="000000" w:fill="FFFFFF"/>
          </w:tcPr>
          <w:p w14:paraId="462C9319" w14:textId="77777777" w:rsidR="00034397" w:rsidRPr="00F945E7" w:rsidRDefault="00034397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034397" w:rsidRPr="00F945E7" w14:paraId="48CED2A6" w14:textId="77777777" w:rsidTr="00034397">
        <w:trPr>
          <w:trHeight w:val="418"/>
        </w:trPr>
        <w:tc>
          <w:tcPr>
            <w:tcW w:w="30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633C810" w14:textId="77777777" w:rsidR="00034397" w:rsidRPr="003E639D" w:rsidRDefault="00034397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3E639D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8ED06C" w14:textId="77777777" w:rsidR="00034397" w:rsidRPr="003E639D" w:rsidRDefault="00034397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DEAB6F" w14:textId="77777777" w:rsidR="00034397" w:rsidRPr="003E639D" w:rsidRDefault="00034397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3E639D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68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9637FE4" w14:textId="77777777" w:rsidR="00034397" w:rsidRPr="00F945E7" w:rsidRDefault="00034397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771" w:type="dxa"/>
            <w:vMerge/>
            <w:tcBorders>
              <w:left w:val="nil"/>
            </w:tcBorders>
            <w:shd w:val="clear" w:color="000000" w:fill="FFFFFF"/>
          </w:tcPr>
          <w:p w14:paraId="092E1B02" w14:textId="77777777" w:rsidR="00034397" w:rsidRPr="00F945E7" w:rsidRDefault="00034397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4174099D" w14:textId="77777777" w:rsidR="000B3B1E" w:rsidRPr="00F945E7" w:rsidRDefault="000B3B1E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1BA1A7AD" w14:textId="77777777" w:rsidR="008037EA" w:rsidRDefault="008037EA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23AA50F2" w14:textId="77777777" w:rsidR="00CA6EE5" w:rsidRPr="00F945E7" w:rsidRDefault="00CA6EE5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57F01720" w14:textId="77777777" w:rsidR="000B3B1E" w:rsidRPr="00F945E7" w:rsidRDefault="000B3B1E" w:rsidP="000B3B1E">
      <w:pPr>
        <w:pStyle w:val="Prrafodelista"/>
        <w:numPr>
          <w:ilvl w:val="0"/>
          <w:numId w:val="23"/>
        </w:num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lastRenderedPageBreak/>
        <w:t>¿Ha tenido problemas de abastecimiento en su hogar?</w:t>
      </w:r>
    </w:p>
    <w:p w14:paraId="30B3FDD8" w14:textId="77777777" w:rsidR="000B3B1E" w:rsidRPr="00F945E7" w:rsidRDefault="000B3B1E" w:rsidP="000B3B1E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7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3"/>
        <w:gridCol w:w="1907"/>
        <w:gridCol w:w="1811"/>
        <w:gridCol w:w="389"/>
        <w:gridCol w:w="2934"/>
      </w:tblGrid>
      <w:tr w:rsidR="000B3B1E" w:rsidRPr="00F945E7" w14:paraId="6BC47E75" w14:textId="77777777" w:rsidTr="00034397">
        <w:trPr>
          <w:trHeight w:val="418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41E0B6F" w14:textId="77777777" w:rsidR="000B3B1E" w:rsidRPr="00034397" w:rsidRDefault="000B3B1E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FA94B23" w14:textId="77777777" w:rsidR="000B3B1E" w:rsidRPr="00034397" w:rsidRDefault="000B3B1E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CB43ED3" w14:textId="77777777" w:rsidR="000B3B1E" w:rsidRPr="00034397" w:rsidRDefault="000B3B1E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389" w:type="dxa"/>
            <w:tcBorders>
              <w:lef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9DB1EEF" w14:textId="77777777" w:rsidR="000B3B1E" w:rsidRPr="00F945E7" w:rsidRDefault="000B3B1E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463EA172" w14:textId="77777777" w:rsidR="000B3B1E" w:rsidRPr="00CA6EE5" w:rsidRDefault="00034397" w:rsidP="00034397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21,2</w:t>
            </w:r>
            <w:r w:rsidR="00CA6EE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la muestra indica que ha </w:t>
            </w:r>
            <w:r w:rsidR="00CA6EE5" w:rsidRPr="00F945E7">
              <w:rPr>
                <w:rFonts w:ascii="Trebuchet MS" w:hAnsi="Trebuchet MS" w:cstheme="minorHAnsi"/>
                <w:sz w:val="24"/>
                <w:szCs w:val="24"/>
              </w:rPr>
              <w:t>tenido problemas de abastecimiento en su hogar</w:t>
            </w:r>
            <w:r w:rsidR="00CA6EE5">
              <w:rPr>
                <w:rFonts w:ascii="Trebuchet MS" w:hAnsi="Trebuchet MS" w:cstheme="minorHAnsi"/>
                <w:sz w:val="24"/>
                <w:szCs w:val="24"/>
              </w:rPr>
              <w:t>.</w:t>
            </w:r>
          </w:p>
        </w:tc>
      </w:tr>
      <w:tr w:rsidR="008F2725" w:rsidRPr="00F945E7" w14:paraId="325AF7B3" w14:textId="77777777" w:rsidTr="00034397">
        <w:trPr>
          <w:trHeight w:val="429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344BDB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Sí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D4F0C6B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56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C9C2216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21,2%</w:t>
            </w:r>
          </w:p>
        </w:tc>
        <w:tc>
          <w:tcPr>
            <w:tcW w:w="38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CD48F32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/>
            <w:tcBorders>
              <w:left w:val="nil"/>
            </w:tcBorders>
            <w:shd w:val="clear" w:color="000000" w:fill="FFFFFF"/>
          </w:tcPr>
          <w:p w14:paraId="2186258B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19FBE5F0" w14:textId="77777777" w:rsidTr="00034397">
        <w:trPr>
          <w:trHeight w:val="418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66DD5C53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szCs w:val="24"/>
                <w:lang w:eastAsia="es-CL"/>
              </w:rPr>
              <w:t>No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552BD53C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203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DA04D05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76,9%</w:t>
            </w:r>
          </w:p>
        </w:tc>
        <w:tc>
          <w:tcPr>
            <w:tcW w:w="38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9B773B5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/>
            <w:tcBorders>
              <w:left w:val="nil"/>
            </w:tcBorders>
            <w:shd w:val="clear" w:color="000000" w:fill="FFFFFF"/>
          </w:tcPr>
          <w:p w14:paraId="6DDEDE1D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39A40FE0" w14:textId="77777777" w:rsidTr="00034397">
        <w:trPr>
          <w:trHeight w:val="418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FB0F523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szCs w:val="24"/>
                <w:lang w:eastAsia="es-CL"/>
              </w:rPr>
              <w:t>No sabe, no responde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2B92E75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5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45382A53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1,9%</w:t>
            </w:r>
          </w:p>
        </w:tc>
        <w:tc>
          <w:tcPr>
            <w:tcW w:w="38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6BC9AAE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/>
            <w:tcBorders>
              <w:left w:val="nil"/>
            </w:tcBorders>
            <w:shd w:val="clear" w:color="000000" w:fill="FFFFFF"/>
          </w:tcPr>
          <w:p w14:paraId="5C86C799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41BAC345" w14:textId="77777777" w:rsidTr="00034397">
        <w:trPr>
          <w:trHeight w:val="418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601CF4D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7AAF63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A750D0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38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4D43279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/>
            <w:tcBorders>
              <w:left w:val="nil"/>
            </w:tcBorders>
            <w:shd w:val="clear" w:color="000000" w:fill="FFFFFF"/>
          </w:tcPr>
          <w:p w14:paraId="0BA12FFD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34E1F70C" w14:textId="77777777" w:rsidR="000B3B1E" w:rsidRPr="00F945E7" w:rsidRDefault="000B3B1E" w:rsidP="00034397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5BCF5E0D" w14:textId="77777777" w:rsidR="000B3B1E" w:rsidRPr="00F945E7" w:rsidRDefault="000B3B1E" w:rsidP="000B3B1E">
      <w:pPr>
        <w:pStyle w:val="Prrafodelista"/>
        <w:numPr>
          <w:ilvl w:val="0"/>
          <w:numId w:val="23"/>
        </w:num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t>Según su percepción, ¿los precios de los productos de consumo básico han subido?</w:t>
      </w:r>
    </w:p>
    <w:p w14:paraId="3D57F8A2" w14:textId="77777777" w:rsidR="000B3B1E" w:rsidRPr="00F945E7" w:rsidRDefault="000B3B1E" w:rsidP="000B3B1E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7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3"/>
        <w:gridCol w:w="1907"/>
        <w:gridCol w:w="1811"/>
        <w:gridCol w:w="389"/>
        <w:gridCol w:w="2934"/>
      </w:tblGrid>
      <w:tr w:rsidR="000B3B1E" w:rsidRPr="00034397" w14:paraId="5B7DE4F7" w14:textId="77777777" w:rsidTr="003E639D">
        <w:trPr>
          <w:trHeight w:val="418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2EA2582" w14:textId="77777777" w:rsidR="000B3B1E" w:rsidRPr="00034397" w:rsidRDefault="000B3B1E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lang w:eastAsia="es-CL"/>
              </w:rPr>
              <w:t>Alternativas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BADD115" w14:textId="77777777" w:rsidR="000B3B1E" w:rsidRPr="00034397" w:rsidRDefault="000B3B1E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lang w:eastAsia="es-CL"/>
              </w:rPr>
              <w:t>Frecuencia Absoluta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63AD8FC" w14:textId="77777777" w:rsidR="000B3B1E" w:rsidRPr="00034397" w:rsidRDefault="000B3B1E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lang w:eastAsia="es-CL"/>
              </w:rPr>
              <w:t>Frecuencia Relativa</w:t>
            </w:r>
          </w:p>
        </w:tc>
        <w:tc>
          <w:tcPr>
            <w:tcW w:w="389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4AA32AE4" w14:textId="77777777" w:rsidR="000B3B1E" w:rsidRPr="00034397" w:rsidRDefault="000B3B1E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70B143AB" w14:textId="77777777" w:rsidR="000B3B1E" w:rsidRPr="00034397" w:rsidRDefault="00034397" w:rsidP="00034397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95,5</w:t>
            </w:r>
            <w:r w:rsidR="00CA6EE5" w:rsidRPr="00034397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los encuestados indica que ha notado que </w:t>
            </w:r>
            <w:r w:rsidR="00CA6EE5" w:rsidRPr="00034397">
              <w:rPr>
                <w:rFonts w:ascii="Trebuchet MS" w:hAnsi="Trebuchet MS" w:cstheme="minorHAnsi"/>
                <w:sz w:val="24"/>
                <w:szCs w:val="24"/>
              </w:rPr>
              <w:t>los precios de los productos de consumo básico han subido</w:t>
            </w:r>
            <w:r>
              <w:rPr>
                <w:rFonts w:ascii="Trebuchet MS" w:hAnsi="Trebuchet MS" w:cstheme="minorHAnsi"/>
                <w:sz w:val="24"/>
                <w:szCs w:val="24"/>
              </w:rPr>
              <w:t xml:space="preserve"> su valor</w:t>
            </w:r>
            <w:r w:rsidR="00CA6EE5" w:rsidRPr="00034397">
              <w:rPr>
                <w:rFonts w:ascii="Trebuchet MS" w:hAnsi="Trebuchet MS" w:cstheme="minorHAnsi"/>
                <w:sz w:val="24"/>
                <w:szCs w:val="24"/>
              </w:rPr>
              <w:t>.</w:t>
            </w:r>
          </w:p>
        </w:tc>
      </w:tr>
      <w:tr w:rsidR="008F2725" w:rsidRPr="00034397" w14:paraId="5C233F52" w14:textId="77777777" w:rsidTr="00034397">
        <w:trPr>
          <w:trHeight w:val="418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7C5BCAA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lang w:eastAsia="es-CL"/>
              </w:rPr>
              <w:t>Sí, mucho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7E36C92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123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AC8FA52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46,6%</w:t>
            </w:r>
          </w:p>
        </w:tc>
        <w:tc>
          <w:tcPr>
            <w:tcW w:w="38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B382177" w14:textId="77777777" w:rsidR="008F2725" w:rsidRPr="0003439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/>
            <w:tcBorders>
              <w:left w:val="nil"/>
            </w:tcBorders>
            <w:shd w:val="clear" w:color="000000" w:fill="FFFFFF"/>
          </w:tcPr>
          <w:p w14:paraId="03688782" w14:textId="77777777" w:rsidR="008F2725" w:rsidRPr="0003439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034397" w14:paraId="43BE3668" w14:textId="77777777" w:rsidTr="00034397">
        <w:trPr>
          <w:trHeight w:val="418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4F41165D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lang w:eastAsia="es-CL"/>
              </w:rPr>
              <w:t>Sí, un poco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F03C501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129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1EA97B53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48,9%</w:t>
            </w:r>
          </w:p>
        </w:tc>
        <w:tc>
          <w:tcPr>
            <w:tcW w:w="38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6ECEF53" w14:textId="77777777" w:rsidR="008F2725" w:rsidRPr="0003439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/>
            <w:tcBorders>
              <w:left w:val="nil"/>
            </w:tcBorders>
            <w:shd w:val="clear" w:color="000000" w:fill="FFFFFF"/>
          </w:tcPr>
          <w:p w14:paraId="2AA62AA1" w14:textId="77777777" w:rsidR="008F2725" w:rsidRPr="0003439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034397" w14:paraId="2D464066" w14:textId="77777777" w:rsidTr="00034397">
        <w:trPr>
          <w:trHeight w:val="418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733A1E67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lang w:eastAsia="es-CL"/>
              </w:rPr>
              <w:t>No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17AD4178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8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6CB5495F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3%</w:t>
            </w:r>
          </w:p>
        </w:tc>
        <w:tc>
          <w:tcPr>
            <w:tcW w:w="38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1CCA4DF" w14:textId="77777777" w:rsidR="008F2725" w:rsidRPr="0003439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/>
            <w:tcBorders>
              <w:left w:val="nil"/>
            </w:tcBorders>
            <w:shd w:val="clear" w:color="000000" w:fill="FFFFFF"/>
          </w:tcPr>
          <w:p w14:paraId="22DDAD18" w14:textId="77777777" w:rsidR="008F2725" w:rsidRPr="0003439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034397" w14:paraId="1D400E6C" w14:textId="77777777" w:rsidTr="00034397">
        <w:trPr>
          <w:trHeight w:val="418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7B2148E4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lang w:eastAsia="es-CL"/>
              </w:rPr>
              <w:t>No sabe, no responde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46F649BD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4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177BBB0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1,5%</w:t>
            </w:r>
          </w:p>
        </w:tc>
        <w:tc>
          <w:tcPr>
            <w:tcW w:w="38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9683B96" w14:textId="77777777" w:rsidR="008F2725" w:rsidRPr="0003439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/>
            <w:tcBorders>
              <w:left w:val="nil"/>
            </w:tcBorders>
            <w:shd w:val="clear" w:color="000000" w:fill="FFFFFF"/>
          </w:tcPr>
          <w:p w14:paraId="4EC2ABA7" w14:textId="77777777" w:rsidR="008F2725" w:rsidRPr="0003439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034397" w14:paraId="789E6491" w14:textId="77777777" w:rsidTr="00046AF2">
        <w:trPr>
          <w:trHeight w:val="418"/>
        </w:trPr>
        <w:tc>
          <w:tcPr>
            <w:tcW w:w="32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D75F62A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lang w:eastAsia="es-CL"/>
              </w:rPr>
              <w:t>Total</w:t>
            </w:r>
          </w:p>
        </w:tc>
        <w:tc>
          <w:tcPr>
            <w:tcW w:w="19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71742F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lang w:eastAsia="es-CL"/>
              </w:rPr>
              <w:t>264</w:t>
            </w:r>
          </w:p>
        </w:tc>
        <w:tc>
          <w:tcPr>
            <w:tcW w:w="1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83217E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lang w:eastAsia="es-CL"/>
              </w:rPr>
              <w:t>100,0%</w:t>
            </w:r>
          </w:p>
        </w:tc>
        <w:tc>
          <w:tcPr>
            <w:tcW w:w="389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9A8A056" w14:textId="77777777" w:rsidR="008F2725" w:rsidRPr="0003439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2934" w:type="dxa"/>
            <w:vMerge/>
            <w:tcBorders>
              <w:left w:val="nil"/>
            </w:tcBorders>
            <w:shd w:val="clear" w:color="000000" w:fill="FFFFFF"/>
          </w:tcPr>
          <w:p w14:paraId="651BDA9B" w14:textId="77777777" w:rsidR="008F2725" w:rsidRPr="0003439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6F84FCF8" w14:textId="77777777" w:rsidR="000B3B1E" w:rsidRPr="00F945E7" w:rsidRDefault="000B3B1E" w:rsidP="00034397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5BE99E51" w14:textId="77777777" w:rsidR="000B3B1E" w:rsidRPr="00F945E7" w:rsidRDefault="000B3B1E" w:rsidP="000B3B1E">
      <w:pPr>
        <w:rPr>
          <w:rFonts w:ascii="Trebuchet MS" w:hAnsi="Trebuchet MS" w:cstheme="minorHAnsi"/>
          <w:sz w:val="24"/>
          <w:szCs w:val="24"/>
        </w:rPr>
      </w:pPr>
      <w:r w:rsidRPr="00F945E7">
        <w:rPr>
          <w:rFonts w:ascii="Trebuchet MS" w:hAnsi="Trebuchet MS" w:cstheme="minorHAnsi"/>
          <w:sz w:val="24"/>
          <w:szCs w:val="24"/>
        </w:rPr>
        <w:br w:type="page"/>
      </w:r>
    </w:p>
    <w:p w14:paraId="2C6B7CBE" w14:textId="77777777" w:rsidR="000B3B1E" w:rsidRPr="00F945E7" w:rsidRDefault="000B3B1E" w:rsidP="000B3B1E">
      <w:pPr>
        <w:pStyle w:val="Ttulo2"/>
        <w:numPr>
          <w:ilvl w:val="0"/>
          <w:numId w:val="27"/>
        </w:numPr>
        <w:rPr>
          <w:rFonts w:ascii="Trebuchet MS" w:hAnsi="Trebuchet MS" w:cstheme="minorHAnsi"/>
          <w:color w:val="000000" w:themeColor="text1"/>
        </w:rPr>
      </w:pPr>
      <w:bookmarkStart w:id="9" w:name="_Toc42076274"/>
      <w:r w:rsidRPr="00F945E7">
        <w:rPr>
          <w:rFonts w:ascii="Trebuchet MS" w:hAnsi="Trebuchet MS" w:cstheme="minorHAnsi"/>
          <w:color w:val="000000" w:themeColor="text1"/>
        </w:rPr>
        <w:lastRenderedPageBreak/>
        <w:t>Preguntas de Percepción relacionadas a situación de emergencia por Covid-19</w:t>
      </w:r>
      <w:bookmarkEnd w:id="9"/>
    </w:p>
    <w:p w14:paraId="329D4D68" w14:textId="77777777" w:rsidR="000B3B1E" w:rsidRPr="00F945E7" w:rsidRDefault="000B3B1E" w:rsidP="000B3B1E">
      <w:pPr>
        <w:pStyle w:val="Prrafodelista"/>
        <w:ind w:left="360"/>
        <w:rPr>
          <w:rFonts w:ascii="Trebuchet MS" w:hAnsi="Trebuchet MS" w:cstheme="minorHAnsi"/>
          <w:b/>
          <w:sz w:val="24"/>
          <w:szCs w:val="24"/>
        </w:rPr>
      </w:pPr>
    </w:p>
    <w:p w14:paraId="57AF5417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</w:pPr>
      <w:r w:rsidRPr="00F945E7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¿Cuán preparado cree que esta el país para enfrentar la pandemia?</w:t>
      </w:r>
    </w:p>
    <w:p w14:paraId="7C39D0DE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</w:pPr>
    </w:p>
    <w:tbl>
      <w:tblPr>
        <w:tblW w:w="10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1941"/>
        <w:gridCol w:w="1951"/>
        <w:gridCol w:w="286"/>
        <w:gridCol w:w="3081"/>
      </w:tblGrid>
      <w:tr w:rsidR="000B3B1E" w:rsidRPr="00F945E7" w14:paraId="22F975C3" w14:textId="77777777" w:rsidTr="000D289C">
        <w:trPr>
          <w:trHeight w:val="375"/>
        </w:trPr>
        <w:tc>
          <w:tcPr>
            <w:tcW w:w="2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10EBEAC" w14:textId="77777777" w:rsidR="000B3B1E" w:rsidRPr="000D289C" w:rsidRDefault="000B3B1E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Alternativas</w:t>
            </w:r>
          </w:p>
        </w:tc>
        <w:tc>
          <w:tcPr>
            <w:tcW w:w="19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DB5A739" w14:textId="77777777" w:rsidR="000B3B1E" w:rsidRPr="000D289C" w:rsidRDefault="000B3B1E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Absoluta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CDD0E45" w14:textId="77777777" w:rsidR="000B3B1E" w:rsidRPr="000D289C" w:rsidRDefault="000B3B1E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Relativa</w:t>
            </w:r>
          </w:p>
        </w:tc>
        <w:tc>
          <w:tcPr>
            <w:tcW w:w="286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477961BB" w14:textId="77777777" w:rsidR="000B3B1E" w:rsidRPr="00F945E7" w:rsidRDefault="000B3B1E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081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16A715BB" w14:textId="77777777" w:rsidR="000B3B1E" w:rsidRPr="00916573" w:rsidRDefault="00034397" w:rsidP="000D289C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Solo el 50</w:t>
            </w:r>
            <w:r w:rsidR="00916573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,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3</w:t>
            </w:r>
            <w:r w:rsidR="00916573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% de la</w:t>
            </w:r>
            <w:r w:rsidR="000D289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s personas consultadas </w:t>
            </w:r>
            <w:r w:rsidR="00916573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cree que el país </w:t>
            </w:r>
            <w:r w:rsidR="000D289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está</w:t>
            </w:r>
            <w:r w:rsidR="00B663B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</w:t>
            </w:r>
            <w:r w:rsidR="000D289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en cierto grado,</w:t>
            </w:r>
            <w:r w:rsidR="00916573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preparado para </w:t>
            </w:r>
            <w:r w:rsidR="00916573" w:rsidRPr="00F945E7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enfrentar la pandemia</w:t>
            </w:r>
            <w:r w:rsidR="00916573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.</w:t>
            </w:r>
          </w:p>
        </w:tc>
      </w:tr>
      <w:tr w:rsidR="008F2725" w:rsidRPr="00F945E7" w14:paraId="50C524E0" w14:textId="77777777" w:rsidTr="00E90C04">
        <w:trPr>
          <w:trHeight w:val="375"/>
        </w:trPr>
        <w:tc>
          <w:tcPr>
            <w:tcW w:w="2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727709D" w14:textId="77777777" w:rsidR="008F2725" w:rsidRPr="000D289C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Muy preparado</w:t>
            </w:r>
          </w:p>
        </w:tc>
        <w:tc>
          <w:tcPr>
            <w:tcW w:w="19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1F180869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3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bottom"/>
            <w:hideMark/>
          </w:tcPr>
          <w:p w14:paraId="780761A8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1,1%</w:t>
            </w:r>
          </w:p>
        </w:tc>
        <w:tc>
          <w:tcPr>
            <w:tcW w:w="286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E3A6F1A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081" w:type="dxa"/>
            <w:vMerge/>
            <w:tcBorders>
              <w:left w:val="nil"/>
            </w:tcBorders>
            <w:shd w:val="clear" w:color="000000" w:fill="FFFFFF"/>
          </w:tcPr>
          <w:p w14:paraId="32C52910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4CDCA403" w14:textId="77777777" w:rsidTr="00E90C04">
        <w:trPr>
          <w:trHeight w:val="375"/>
        </w:trPr>
        <w:tc>
          <w:tcPr>
            <w:tcW w:w="2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248BF4" w14:textId="77777777" w:rsidR="008F2725" w:rsidRPr="00380724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380724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Parcialmente preparado</w:t>
            </w:r>
          </w:p>
        </w:tc>
        <w:tc>
          <w:tcPr>
            <w:tcW w:w="19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319DCAB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130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335B79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49,2%</w:t>
            </w:r>
          </w:p>
        </w:tc>
        <w:tc>
          <w:tcPr>
            <w:tcW w:w="286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748F226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081" w:type="dxa"/>
            <w:vMerge/>
            <w:tcBorders>
              <w:left w:val="nil"/>
            </w:tcBorders>
            <w:shd w:val="clear" w:color="000000" w:fill="FFFFFF"/>
          </w:tcPr>
          <w:p w14:paraId="147E5056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43EE82F8" w14:textId="77777777" w:rsidTr="00034397">
        <w:trPr>
          <w:trHeight w:val="375"/>
        </w:trPr>
        <w:tc>
          <w:tcPr>
            <w:tcW w:w="2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478CDB32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Para nada preparado</w:t>
            </w:r>
          </w:p>
        </w:tc>
        <w:tc>
          <w:tcPr>
            <w:tcW w:w="19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bottom"/>
            <w:hideMark/>
          </w:tcPr>
          <w:p w14:paraId="01C1F611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131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bottom"/>
            <w:hideMark/>
          </w:tcPr>
          <w:p w14:paraId="0909A90B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49,6%</w:t>
            </w:r>
          </w:p>
        </w:tc>
        <w:tc>
          <w:tcPr>
            <w:tcW w:w="286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2A6CDAF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081" w:type="dxa"/>
            <w:vMerge/>
            <w:tcBorders>
              <w:left w:val="nil"/>
            </w:tcBorders>
            <w:shd w:val="clear" w:color="000000" w:fill="FFFFFF"/>
          </w:tcPr>
          <w:p w14:paraId="642D965E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669C8133" w14:textId="77777777" w:rsidTr="00046AF2">
        <w:trPr>
          <w:trHeight w:val="375"/>
        </w:trPr>
        <w:tc>
          <w:tcPr>
            <w:tcW w:w="29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023305F" w14:textId="77777777" w:rsidR="008F2725" w:rsidRPr="000D289C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Total</w:t>
            </w:r>
          </w:p>
        </w:tc>
        <w:tc>
          <w:tcPr>
            <w:tcW w:w="19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0382E7" w14:textId="77777777" w:rsidR="008F2725" w:rsidRPr="000D289C" w:rsidRDefault="008F2725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264</w:t>
            </w:r>
          </w:p>
        </w:tc>
        <w:tc>
          <w:tcPr>
            <w:tcW w:w="1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C1C252" w14:textId="77777777" w:rsidR="008F2725" w:rsidRPr="000D289C" w:rsidRDefault="008F2725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100,0%</w:t>
            </w:r>
          </w:p>
        </w:tc>
        <w:tc>
          <w:tcPr>
            <w:tcW w:w="286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A487491" w14:textId="77777777" w:rsidR="008F2725" w:rsidRPr="00F945E7" w:rsidRDefault="008F2725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081" w:type="dxa"/>
            <w:vMerge/>
            <w:tcBorders>
              <w:left w:val="nil"/>
            </w:tcBorders>
            <w:shd w:val="clear" w:color="000000" w:fill="FFFFFF"/>
          </w:tcPr>
          <w:p w14:paraId="08ACC209" w14:textId="77777777" w:rsidR="008F2725" w:rsidRPr="00F945E7" w:rsidRDefault="008F2725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</w:tbl>
    <w:p w14:paraId="1D1568A2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</w:pPr>
    </w:p>
    <w:p w14:paraId="595BBFEE" w14:textId="77777777" w:rsidR="000B3B1E" w:rsidRPr="00F945E7" w:rsidRDefault="000D289C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</w:pPr>
      <w:r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¿C</w:t>
      </w:r>
      <w:r w:rsidR="000B3B1E" w:rsidRPr="00F945E7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ómo ev</w:t>
      </w:r>
      <w:r w:rsidR="00916573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alúa el actuar del gobierno de C</w:t>
      </w:r>
      <w:r w:rsidR="000B3B1E" w:rsidRPr="00F945E7">
        <w:rPr>
          <w:rFonts w:ascii="Trebuchet MS" w:eastAsia="Times New Roman" w:hAnsi="Trebuchet MS" w:cstheme="minorHAnsi"/>
          <w:color w:val="000000" w:themeColor="text1"/>
          <w:sz w:val="24"/>
          <w:szCs w:val="24"/>
          <w:lang w:eastAsia="es-CL"/>
        </w:rPr>
        <w:t>hile frente a la pandemia?</w:t>
      </w:r>
    </w:p>
    <w:p w14:paraId="2FDEE654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color w:val="FF0000"/>
          <w:sz w:val="24"/>
          <w:szCs w:val="24"/>
          <w:lang w:eastAsia="es-CL"/>
        </w:rPr>
      </w:pP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956"/>
        <w:gridCol w:w="1888"/>
        <w:gridCol w:w="277"/>
        <w:gridCol w:w="3266"/>
      </w:tblGrid>
      <w:tr w:rsidR="000B3B1E" w:rsidRPr="00F945E7" w14:paraId="29C2B685" w14:textId="77777777" w:rsidTr="000D289C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536E854" w14:textId="77777777" w:rsidR="000B3B1E" w:rsidRPr="000D289C" w:rsidRDefault="000B3B1E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Alternativas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67BA0C0" w14:textId="77777777" w:rsidR="000B3B1E" w:rsidRPr="000D289C" w:rsidRDefault="000B3B1E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Absoluta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FD2D577" w14:textId="77777777" w:rsidR="000B3B1E" w:rsidRPr="000D289C" w:rsidRDefault="000B3B1E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Relativa</w:t>
            </w:r>
          </w:p>
        </w:tc>
        <w:tc>
          <w:tcPr>
            <w:tcW w:w="277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56542FD7" w14:textId="77777777" w:rsidR="000B3B1E" w:rsidRPr="00F945E7" w:rsidRDefault="000B3B1E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76BC1D73" w14:textId="77777777" w:rsidR="000B3B1E" w:rsidRPr="00916573" w:rsidRDefault="00034397" w:rsidP="00B663BF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56,4</w:t>
            </w:r>
            <w:r w:rsidR="00916573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</w:t>
            </w:r>
            <w:r w:rsidR="000D289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l</w:t>
            </w:r>
            <w:r w:rsidR="00916573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os</w:t>
            </w:r>
            <w:r w:rsidR="000D289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/as</w:t>
            </w:r>
            <w:r w:rsidR="00916573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encuestados evalúa</w:t>
            </w:r>
            <w:r w:rsidR="00B663B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de forma negativa</w:t>
            </w:r>
            <w:r w:rsidR="000D289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</w:t>
            </w:r>
            <w:r w:rsidR="00916573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 actuar del gobierno de C</w:t>
            </w:r>
            <w:r w:rsidR="00916573" w:rsidRPr="00F945E7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hile frente a la pandemia</w:t>
            </w:r>
            <w:r w:rsidR="000D289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.</w:t>
            </w:r>
          </w:p>
        </w:tc>
      </w:tr>
      <w:tr w:rsidR="008F2725" w:rsidRPr="00F945E7" w14:paraId="2072DCC3" w14:textId="77777777" w:rsidTr="00034397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2DE0DBF7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Muy mal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26636FCB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93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4FC48926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35,2%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1CE5ECE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2517E32C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65CF1BCC" w14:textId="77777777" w:rsidTr="00034397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718BED25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Mal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20158926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56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53B2F13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21,2%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A89D58C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14D2608F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245BF243" w14:textId="77777777" w:rsidTr="00034397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56A56BF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Regular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B8EBDF8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75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E1AB21A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28,4%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12F7593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54BE51FB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7DE23161" w14:textId="77777777" w:rsidTr="00034397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7669B347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Bien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00F9ACF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32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01B2E652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12,1%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73A9993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2E2288AD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77021F83" w14:textId="77777777" w:rsidTr="00034397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98D62F4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Muy bien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01A0946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8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31E2AC14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3%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FF05999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22AA36B9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79B4C20D" w14:textId="77777777" w:rsidTr="00046AF2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77FC94C" w14:textId="77777777" w:rsidR="008F2725" w:rsidRPr="000D289C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Total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5A20E1" w14:textId="77777777" w:rsidR="008F2725" w:rsidRPr="000D289C" w:rsidRDefault="008F2725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264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AC4163" w14:textId="77777777" w:rsidR="008F2725" w:rsidRPr="000D289C" w:rsidRDefault="008F2725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100,0%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355514C" w14:textId="77777777" w:rsidR="008F2725" w:rsidRPr="00F945E7" w:rsidRDefault="008F2725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5B1CC4BF" w14:textId="77777777" w:rsidR="008F2725" w:rsidRPr="00F945E7" w:rsidRDefault="008F2725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</w:tbl>
    <w:p w14:paraId="268577CB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color w:val="000000"/>
          <w:sz w:val="24"/>
          <w:szCs w:val="24"/>
          <w:lang w:eastAsia="es-CL"/>
        </w:rPr>
      </w:pPr>
    </w:p>
    <w:p w14:paraId="69515F04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¿Cómo evalúa el actuar del gobierno regional frente a la pandemia?</w:t>
      </w: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ab/>
      </w:r>
    </w:p>
    <w:p w14:paraId="71B70619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956"/>
        <w:gridCol w:w="1888"/>
        <w:gridCol w:w="277"/>
        <w:gridCol w:w="3266"/>
      </w:tblGrid>
      <w:tr w:rsidR="000D289C" w:rsidRPr="00F945E7" w14:paraId="20803DAE" w14:textId="77777777" w:rsidTr="000D289C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571F1A2" w14:textId="77777777" w:rsidR="000D289C" w:rsidRPr="000D289C" w:rsidRDefault="000D289C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  <w:t>Alternativas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F4F93C4" w14:textId="77777777" w:rsidR="000D289C" w:rsidRPr="000D289C" w:rsidRDefault="000D289C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  <w:t>Frecuencia Absoluta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AE49DB8" w14:textId="77777777" w:rsidR="000D289C" w:rsidRPr="000D289C" w:rsidRDefault="000D289C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  <w:t>Frecuencia Relativa</w:t>
            </w:r>
          </w:p>
        </w:tc>
        <w:tc>
          <w:tcPr>
            <w:tcW w:w="277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6F837BAD" w14:textId="77777777" w:rsidR="000D289C" w:rsidRPr="00F945E7" w:rsidRDefault="000D289C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222C81E7" w14:textId="77777777" w:rsidR="000D289C" w:rsidRPr="00916573" w:rsidRDefault="00034397" w:rsidP="00B663BF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42,4</w:t>
            </w:r>
            <w:r w:rsidR="000D289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los/as encuestados evalúa </w:t>
            </w:r>
            <w:r w:rsidR="00B663B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de forma negativa</w:t>
            </w:r>
            <w:r w:rsidR="000D289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el  actuar del gobierno regional</w:t>
            </w:r>
            <w:r w:rsidR="000D289C" w:rsidRPr="00F945E7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frente a la pandemia</w:t>
            </w:r>
            <w:r w:rsidR="000D289C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.</w:t>
            </w:r>
          </w:p>
        </w:tc>
      </w:tr>
      <w:tr w:rsidR="008F2725" w:rsidRPr="00F945E7" w14:paraId="1A9E79B7" w14:textId="77777777" w:rsidTr="00034397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72CB0FFA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color w:val="000000" w:themeColor="text1"/>
                <w:lang w:eastAsia="es-CL"/>
              </w:rPr>
              <w:t>Muy mal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330ECDE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41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36FBF503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15,5%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AF3515F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6385AF2F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553EE1CE" w14:textId="77777777" w:rsidTr="00034397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4CB01A93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color w:val="000000" w:themeColor="text1"/>
                <w:lang w:eastAsia="es-CL"/>
              </w:rPr>
              <w:t>Mal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1AF862FB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71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45F9E809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26,9%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F478B98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16C31665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0A704C8F" w14:textId="77777777" w:rsidTr="00034397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68696FC1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  <w:t>Regular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2FF129BD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101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51DAFD58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38,3%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935EFF6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054385CA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6B06E429" w14:textId="77777777" w:rsidTr="00034397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135C9F1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color w:val="000000" w:themeColor="text1"/>
                <w:lang w:eastAsia="es-CL"/>
              </w:rPr>
              <w:t>Bien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5790DAAC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45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6B21D432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17%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BD66898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3B774E62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543331B4" w14:textId="77777777" w:rsidTr="00034397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26BDB94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  <w:t>Muy bien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7ED378C8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6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11CD7D75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2,3%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352B22C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6689EC18" w14:textId="77777777" w:rsidR="008F2725" w:rsidRPr="00F945E7" w:rsidRDefault="008F2725" w:rsidP="00034397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F945E7" w14:paraId="50594AB2" w14:textId="77777777" w:rsidTr="00046AF2">
        <w:trPr>
          <w:trHeight w:val="376"/>
        </w:trPr>
        <w:tc>
          <w:tcPr>
            <w:tcW w:w="29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B06B030" w14:textId="77777777" w:rsidR="008F2725" w:rsidRPr="000D289C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  <w:t>Total</w:t>
            </w: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A20D8F" w14:textId="77777777" w:rsidR="008F2725" w:rsidRPr="000D289C" w:rsidRDefault="008F2725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  <w:t>264</w:t>
            </w:r>
          </w:p>
        </w:tc>
        <w:tc>
          <w:tcPr>
            <w:tcW w:w="18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EF04EA" w14:textId="77777777" w:rsidR="008F2725" w:rsidRPr="000D289C" w:rsidRDefault="008F2725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lang w:eastAsia="es-CL"/>
              </w:rPr>
              <w:t>100,0%</w:t>
            </w:r>
          </w:p>
        </w:tc>
        <w:tc>
          <w:tcPr>
            <w:tcW w:w="277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D9C2FF2" w14:textId="77777777" w:rsidR="008F2725" w:rsidRPr="00F945E7" w:rsidRDefault="008F2725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266" w:type="dxa"/>
            <w:vMerge/>
            <w:tcBorders>
              <w:left w:val="nil"/>
            </w:tcBorders>
            <w:shd w:val="clear" w:color="000000" w:fill="FFFFFF"/>
          </w:tcPr>
          <w:p w14:paraId="3BE80D76" w14:textId="77777777" w:rsidR="008F2725" w:rsidRPr="00F945E7" w:rsidRDefault="008F2725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</w:tbl>
    <w:p w14:paraId="0C937EE9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117867DF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53358477" w14:textId="77777777" w:rsidR="000B3B1E" w:rsidRDefault="000B3B1E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4727BABF" w14:textId="77777777" w:rsidR="008F22F6" w:rsidRPr="00F945E7" w:rsidRDefault="008F22F6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5A341258" w14:textId="77777777" w:rsidR="008037EA" w:rsidRPr="00F945E7" w:rsidRDefault="008037EA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1AB09575" w14:textId="77777777" w:rsidR="000B3B1E" w:rsidRDefault="000B3B1E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03627B08" w14:textId="77777777" w:rsidR="00B916F9" w:rsidRPr="00F945E7" w:rsidRDefault="00B916F9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</w:p>
    <w:p w14:paraId="741686FE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lastRenderedPageBreak/>
        <w:t>¿Cuánto tiempo cree durará esta pandemia?</w:t>
      </w:r>
    </w:p>
    <w:p w14:paraId="1F45BB1B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color w:val="FF0000"/>
          <w:sz w:val="24"/>
          <w:szCs w:val="24"/>
        </w:rPr>
      </w:pPr>
      <w:r w:rsidRPr="00F945E7">
        <w:rPr>
          <w:rFonts w:ascii="Trebuchet MS" w:hAnsi="Trebuchet MS" w:cstheme="minorHAnsi"/>
          <w:color w:val="FF0000"/>
          <w:sz w:val="24"/>
          <w:szCs w:val="24"/>
        </w:rPr>
        <w:tab/>
      </w:r>
    </w:p>
    <w:tbl>
      <w:tblPr>
        <w:tblW w:w="103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2"/>
        <w:gridCol w:w="1985"/>
        <w:gridCol w:w="2112"/>
        <w:gridCol w:w="225"/>
        <w:gridCol w:w="3165"/>
      </w:tblGrid>
      <w:tr w:rsidR="00814D2E" w:rsidRPr="00916573" w14:paraId="6E37CAC8" w14:textId="77777777" w:rsidTr="00A0356A">
        <w:trPr>
          <w:trHeight w:val="356"/>
          <w:jc w:val="center"/>
        </w:trPr>
        <w:tc>
          <w:tcPr>
            <w:tcW w:w="2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127C5F6" w14:textId="77777777" w:rsidR="00814D2E" w:rsidRPr="000D289C" w:rsidRDefault="00814D2E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Alternativas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DE24F52" w14:textId="77777777" w:rsidR="00814D2E" w:rsidRPr="000D289C" w:rsidRDefault="00814D2E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Absoluta</w:t>
            </w:r>
          </w:p>
        </w:tc>
        <w:tc>
          <w:tcPr>
            <w:tcW w:w="2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E09FEA3" w14:textId="77777777" w:rsidR="00814D2E" w:rsidRPr="000D289C" w:rsidRDefault="00814D2E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Relativa</w:t>
            </w:r>
          </w:p>
        </w:tc>
        <w:tc>
          <w:tcPr>
            <w:tcW w:w="225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107AAB2E" w14:textId="77777777" w:rsidR="00814D2E" w:rsidRPr="00916573" w:rsidRDefault="00814D2E" w:rsidP="00814D2E">
            <w:pPr>
              <w:spacing w:after="0"/>
              <w:jc w:val="both"/>
              <w:rPr>
                <w:rFonts w:ascii="Trebuchet MS" w:eastAsia="Times New Roman" w:hAnsi="Trebuchet MS" w:cstheme="minorHAnsi"/>
                <w:b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165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14:paraId="4D05AFD8" w14:textId="77777777" w:rsidR="00814D2E" w:rsidRPr="00814D2E" w:rsidRDefault="00450397" w:rsidP="00450397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El 92,0</w:t>
            </w:r>
            <w:r w:rsidR="00814D2E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%</w:t>
            </w:r>
            <w:r w:rsidR="00DF702F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 c</w:t>
            </w:r>
            <w:r w:rsidR="00814D2E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ree que </w:t>
            </w:r>
            <w:r w:rsidR="00DF702F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l</w:t>
            </w:r>
            <w:r w:rsidR="00814D2E" w:rsidRPr="00F945E7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a pandemia</w:t>
            </w:r>
            <w:r w:rsidR="00B663BF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 durará cinco </w:t>
            </w:r>
            <w:r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 meses o más</w:t>
            </w:r>
            <w:r w:rsidR="00814D2E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F2725" w:rsidRPr="00916573" w14:paraId="04DCF974" w14:textId="77777777" w:rsidTr="00A0356A">
        <w:trPr>
          <w:trHeight w:val="335"/>
          <w:jc w:val="center"/>
        </w:trPr>
        <w:tc>
          <w:tcPr>
            <w:tcW w:w="2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D6B4846" w14:textId="77777777" w:rsidR="008F2725" w:rsidRPr="005A5D0E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5A5D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2 meses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47C09BBE" w14:textId="77777777" w:rsidR="008F2725" w:rsidRPr="005A5D0E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2</w:t>
            </w:r>
          </w:p>
        </w:tc>
        <w:tc>
          <w:tcPr>
            <w:tcW w:w="2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43239AAB" w14:textId="77777777" w:rsidR="008F2725" w:rsidRPr="005A5D0E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0,8%</w:t>
            </w:r>
          </w:p>
        </w:tc>
        <w:tc>
          <w:tcPr>
            <w:tcW w:w="225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7F1795F" w14:textId="77777777" w:rsidR="008F2725" w:rsidRPr="00916573" w:rsidRDefault="008F2725" w:rsidP="00034397">
            <w:pPr>
              <w:spacing w:after="0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165" w:type="dxa"/>
            <w:vMerge/>
            <w:tcBorders>
              <w:left w:val="nil"/>
            </w:tcBorders>
            <w:shd w:val="clear" w:color="000000" w:fill="FFFFFF"/>
            <w:vAlign w:val="center"/>
          </w:tcPr>
          <w:p w14:paraId="15CA16E5" w14:textId="77777777" w:rsidR="008F2725" w:rsidRPr="00916573" w:rsidRDefault="008F2725" w:rsidP="00034397">
            <w:pPr>
              <w:spacing w:after="0"/>
              <w:jc w:val="both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916573" w14:paraId="3B71E7F2" w14:textId="77777777" w:rsidTr="00A0356A">
        <w:trPr>
          <w:trHeight w:val="356"/>
          <w:jc w:val="center"/>
        </w:trPr>
        <w:tc>
          <w:tcPr>
            <w:tcW w:w="2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C5A9BB4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3 meses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2B140396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19</w:t>
            </w:r>
          </w:p>
        </w:tc>
        <w:tc>
          <w:tcPr>
            <w:tcW w:w="2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39DA5800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034397">
              <w:rPr>
                <w:rFonts w:ascii="Trebuchet MS" w:hAnsi="Trebuchet MS" w:cs="Calibri"/>
                <w:color w:val="000000"/>
              </w:rPr>
              <w:t>7,2%</w:t>
            </w:r>
          </w:p>
        </w:tc>
        <w:tc>
          <w:tcPr>
            <w:tcW w:w="225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86ECEEC" w14:textId="77777777" w:rsidR="008F2725" w:rsidRPr="00916573" w:rsidRDefault="008F2725" w:rsidP="00034397">
            <w:pPr>
              <w:spacing w:after="0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165" w:type="dxa"/>
            <w:vMerge/>
            <w:tcBorders>
              <w:left w:val="nil"/>
            </w:tcBorders>
            <w:shd w:val="clear" w:color="000000" w:fill="FFFFFF"/>
            <w:vAlign w:val="center"/>
          </w:tcPr>
          <w:p w14:paraId="1E04DBD3" w14:textId="77777777" w:rsidR="008F2725" w:rsidRPr="00916573" w:rsidRDefault="008F2725" w:rsidP="00034397">
            <w:pPr>
              <w:spacing w:after="0"/>
              <w:jc w:val="both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916573" w14:paraId="03622287" w14:textId="77777777" w:rsidTr="001B39DA">
        <w:trPr>
          <w:trHeight w:val="356"/>
          <w:jc w:val="center"/>
        </w:trPr>
        <w:tc>
          <w:tcPr>
            <w:tcW w:w="2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1BDC14E5" w14:textId="77777777" w:rsidR="008F2725" w:rsidRPr="001B39DA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1B39D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5 meses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651A50D5" w14:textId="77777777" w:rsidR="008F2725" w:rsidRPr="001B39DA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47</w:t>
            </w:r>
          </w:p>
        </w:tc>
        <w:tc>
          <w:tcPr>
            <w:tcW w:w="2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3D9BEBB2" w14:textId="77777777" w:rsidR="008F2725" w:rsidRPr="001B39DA" w:rsidRDefault="008F2725" w:rsidP="00034397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1B39DA">
              <w:rPr>
                <w:rFonts w:ascii="Trebuchet MS" w:hAnsi="Trebuchet MS" w:cs="Calibri"/>
                <w:color w:val="000000"/>
              </w:rPr>
              <w:t>17,8%</w:t>
            </w:r>
          </w:p>
        </w:tc>
        <w:tc>
          <w:tcPr>
            <w:tcW w:w="225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1ADF038" w14:textId="77777777" w:rsidR="008F2725" w:rsidRPr="00916573" w:rsidRDefault="008F2725" w:rsidP="00034397">
            <w:pPr>
              <w:spacing w:after="0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165" w:type="dxa"/>
            <w:vMerge/>
            <w:tcBorders>
              <w:left w:val="nil"/>
            </w:tcBorders>
            <w:shd w:val="clear" w:color="000000" w:fill="FFFFFF"/>
            <w:vAlign w:val="center"/>
          </w:tcPr>
          <w:p w14:paraId="28E5650B" w14:textId="77777777" w:rsidR="008F2725" w:rsidRPr="00916573" w:rsidRDefault="008F2725" w:rsidP="00034397">
            <w:pPr>
              <w:spacing w:after="0"/>
              <w:jc w:val="both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916573" w14:paraId="5ACA4FA4" w14:textId="77777777" w:rsidTr="00A0356A">
        <w:trPr>
          <w:trHeight w:val="356"/>
          <w:jc w:val="center"/>
        </w:trPr>
        <w:tc>
          <w:tcPr>
            <w:tcW w:w="2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66D34C1D" w14:textId="77777777" w:rsidR="008F2725" w:rsidRPr="00034397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34397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Más de 5 meses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531BE1C8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196</w:t>
            </w:r>
          </w:p>
        </w:tc>
        <w:tc>
          <w:tcPr>
            <w:tcW w:w="2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FB1890D" w14:textId="77777777" w:rsidR="008F2725" w:rsidRPr="00034397" w:rsidRDefault="008F2725" w:rsidP="00034397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034397">
              <w:rPr>
                <w:rFonts w:ascii="Trebuchet MS" w:hAnsi="Trebuchet MS" w:cs="Calibri"/>
                <w:b/>
                <w:color w:val="000000"/>
              </w:rPr>
              <w:t>74,2%</w:t>
            </w:r>
          </w:p>
        </w:tc>
        <w:tc>
          <w:tcPr>
            <w:tcW w:w="225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8E397EF" w14:textId="77777777" w:rsidR="008F2725" w:rsidRPr="00916573" w:rsidRDefault="008F2725" w:rsidP="00034397">
            <w:pPr>
              <w:spacing w:after="0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165" w:type="dxa"/>
            <w:vMerge/>
            <w:tcBorders>
              <w:left w:val="nil"/>
            </w:tcBorders>
            <w:shd w:val="clear" w:color="000000" w:fill="FFFFFF"/>
            <w:vAlign w:val="center"/>
          </w:tcPr>
          <w:p w14:paraId="1E4867FE" w14:textId="77777777" w:rsidR="008F2725" w:rsidRPr="00916573" w:rsidRDefault="008F2725" w:rsidP="00034397">
            <w:pPr>
              <w:spacing w:after="0"/>
              <w:jc w:val="both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  <w:tr w:rsidR="008F2725" w:rsidRPr="00916573" w14:paraId="29E31CCE" w14:textId="77777777" w:rsidTr="00A0356A">
        <w:trPr>
          <w:trHeight w:val="356"/>
          <w:jc w:val="center"/>
        </w:trPr>
        <w:tc>
          <w:tcPr>
            <w:tcW w:w="28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E5E34A6" w14:textId="77777777" w:rsidR="008F2725" w:rsidRPr="000D289C" w:rsidRDefault="008F2725" w:rsidP="00034397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1697A1" w14:textId="77777777" w:rsidR="008F2725" w:rsidRPr="000D289C" w:rsidRDefault="008F2725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264</w:t>
            </w:r>
          </w:p>
        </w:tc>
        <w:tc>
          <w:tcPr>
            <w:tcW w:w="21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C3AE5D" w14:textId="77777777" w:rsidR="008F2725" w:rsidRPr="000D289C" w:rsidRDefault="008F2725" w:rsidP="00916573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0D289C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100,0%</w:t>
            </w:r>
          </w:p>
        </w:tc>
        <w:tc>
          <w:tcPr>
            <w:tcW w:w="225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E050C70" w14:textId="77777777" w:rsidR="008F2725" w:rsidRPr="00916573" w:rsidRDefault="008F2725" w:rsidP="00916573">
            <w:pPr>
              <w:spacing w:after="0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  <w:tc>
          <w:tcPr>
            <w:tcW w:w="3165" w:type="dxa"/>
            <w:vMerge/>
            <w:tcBorders>
              <w:left w:val="nil"/>
            </w:tcBorders>
            <w:shd w:val="clear" w:color="000000" w:fill="FFFFFF"/>
            <w:vAlign w:val="center"/>
          </w:tcPr>
          <w:p w14:paraId="12BAF8AF" w14:textId="77777777" w:rsidR="008F2725" w:rsidRPr="00916573" w:rsidRDefault="008F2725" w:rsidP="000D289C">
            <w:pPr>
              <w:spacing w:after="0"/>
              <w:jc w:val="both"/>
              <w:rPr>
                <w:rFonts w:ascii="Trebuchet MS" w:eastAsia="Times New Roman" w:hAnsi="Trebuchet MS" w:cstheme="minorHAnsi"/>
                <w:color w:val="FF0000"/>
                <w:sz w:val="24"/>
                <w:szCs w:val="24"/>
                <w:lang w:eastAsia="es-CL"/>
              </w:rPr>
            </w:pPr>
          </w:p>
        </w:tc>
      </w:tr>
    </w:tbl>
    <w:p w14:paraId="08D4CC67" w14:textId="77777777" w:rsidR="000B3B1E" w:rsidRPr="00F945E7" w:rsidRDefault="000B3B1E" w:rsidP="00916573">
      <w:pPr>
        <w:tabs>
          <w:tab w:val="left" w:pos="5189"/>
        </w:tabs>
        <w:spacing w:after="0"/>
        <w:rPr>
          <w:rFonts w:ascii="Trebuchet MS" w:hAnsi="Trebuchet MS" w:cstheme="minorHAnsi"/>
          <w:color w:val="FF0000"/>
          <w:sz w:val="24"/>
          <w:szCs w:val="24"/>
        </w:rPr>
      </w:pPr>
    </w:p>
    <w:p w14:paraId="66B23C6B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¿Cuán preparado se siente económicamente para enfrentar la pandemia?</w:t>
      </w:r>
    </w:p>
    <w:p w14:paraId="5EC4CD21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DF702F" w:rsidRPr="00F945E7" w14:paraId="3A72B6BB" w14:textId="77777777" w:rsidTr="00DF702F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FE5948" w14:textId="77777777" w:rsidR="00DF702F" w:rsidRPr="00DF702F" w:rsidRDefault="00DF702F" w:rsidP="00814D2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DF702F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EB40762" w14:textId="77777777" w:rsidR="00DF702F" w:rsidRPr="00DF702F" w:rsidRDefault="00DF702F" w:rsidP="00814D2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DF702F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B8C077B" w14:textId="77777777" w:rsidR="00DF702F" w:rsidRPr="00DF702F" w:rsidRDefault="00DF702F" w:rsidP="00814D2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DF702F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6607BB18" w14:textId="77777777" w:rsidR="00DF702F" w:rsidRPr="00F945E7" w:rsidRDefault="00DF702F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51A17783" w14:textId="77777777" w:rsidR="00DF702F" w:rsidRPr="00814D2E" w:rsidRDefault="005A5D0E" w:rsidP="005A5D0E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46,2</w:t>
            </w:r>
            <w:r w:rsidR="00DF702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% de la muest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ra indica </w:t>
            </w:r>
            <w:r w:rsidR="00B663B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no sentirse 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preparado en el ámbito </w:t>
            </w:r>
            <w:r w:rsidR="00DF702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económic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o</w:t>
            </w:r>
            <w:r w:rsidR="00DF702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para enfrentar la pandemia.</w:t>
            </w:r>
          </w:p>
        </w:tc>
      </w:tr>
      <w:tr w:rsidR="00FA58DA" w:rsidRPr="00F945E7" w14:paraId="70B939C1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DD8EB1D" w14:textId="77777777" w:rsidR="00FA58DA" w:rsidRPr="00A0356A" w:rsidRDefault="00FA58DA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szCs w:val="24"/>
                <w:lang w:eastAsia="es-CL"/>
              </w:rPr>
              <w:t>Muy mal preparado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5C0A6CD" w14:textId="77777777" w:rsidR="00FA58DA" w:rsidRPr="00A0356A" w:rsidRDefault="00FA58DA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47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ACBFC90" w14:textId="77777777" w:rsidR="00FA58DA" w:rsidRPr="00A0356A" w:rsidRDefault="00FA58DA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17,8%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EA4DDFA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45E4AC77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7EF27DCB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CE989DE" w14:textId="77777777" w:rsidR="00FA58DA" w:rsidRPr="00A0356A" w:rsidRDefault="00FA58DA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szCs w:val="24"/>
                <w:lang w:eastAsia="es-CL"/>
              </w:rPr>
              <w:t>Mal preparado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65ABAB9" w14:textId="77777777" w:rsidR="00FA58DA" w:rsidRPr="00A0356A" w:rsidRDefault="00FA58DA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75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1BA4A70" w14:textId="77777777" w:rsidR="00FA58DA" w:rsidRPr="00A0356A" w:rsidRDefault="00FA58DA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28,4%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2C66EA6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18FA67B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7B73570E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37D0CF08" w14:textId="77777777" w:rsidR="00FA58DA" w:rsidRPr="00A0356A" w:rsidRDefault="00FA58DA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Regularmente preparado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0A335B4" w14:textId="77777777" w:rsidR="00FA58DA" w:rsidRPr="00A0356A" w:rsidRDefault="00FA58DA" w:rsidP="00A0356A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108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70502563" w14:textId="77777777" w:rsidR="00FA58DA" w:rsidRPr="00A0356A" w:rsidRDefault="00FA58DA" w:rsidP="00A0356A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40,9%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DB72F7D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7A5B73D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2452AAA6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2DFA142" w14:textId="77777777" w:rsidR="00FA58DA" w:rsidRPr="00A0356A" w:rsidRDefault="00FA58DA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szCs w:val="24"/>
                <w:lang w:eastAsia="es-CL"/>
              </w:rPr>
              <w:t>Bien preparado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83A2D7B" w14:textId="77777777" w:rsidR="00FA58DA" w:rsidRPr="00A0356A" w:rsidRDefault="00FA58DA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30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AEF8C9E" w14:textId="77777777" w:rsidR="00FA58DA" w:rsidRPr="00A0356A" w:rsidRDefault="00FA58DA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11,4%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2F2676F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1876E598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104ABE40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2695F26" w14:textId="77777777" w:rsidR="00FA58DA" w:rsidRPr="00A0356A" w:rsidRDefault="00FA58DA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szCs w:val="24"/>
                <w:lang w:eastAsia="es-CL"/>
              </w:rPr>
              <w:t>Muy bien preparado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F73FB29" w14:textId="77777777" w:rsidR="00FA58DA" w:rsidRPr="00A0356A" w:rsidRDefault="00FA58DA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F77433D" w14:textId="77777777" w:rsidR="00FA58DA" w:rsidRPr="00A0356A" w:rsidRDefault="00FA58DA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1,5%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D5B5201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365B7D9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FA58DA" w:rsidRPr="00F945E7" w14:paraId="1F3C254B" w14:textId="77777777" w:rsidTr="00046AF2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E715C7E" w14:textId="77777777" w:rsidR="00FA58DA" w:rsidRPr="00A0356A" w:rsidRDefault="00FA58DA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F60CEF" w14:textId="77777777" w:rsidR="00FA58DA" w:rsidRPr="00A0356A" w:rsidRDefault="00FA58DA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5B31BF" w14:textId="77777777" w:rsidR="00FA58DA" w:rsidRPr="00A0356A" w:rsidRDefault="00FA58DA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C904F38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73BE13A" w14:textId="77777777" w:rsidR="00FA58DA" w:rsidRPr="00F945E7" w:rsidRDefault="00FA58DA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616F8310" w14:textId="77777777" w:rsidR="000B3B1E" w:rsidRPr="00F945E7" w:rsidRDefault="000B3B1E" w:rsidP="00A0356A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0E03EE55" w14:textId="77777777" w:rsidR="000B3B1E" w:rsidRPr="00F945E7" w:rsidRDefault="000B3B1E" w:rsidP="000B3B1E">
      <w:pPr>
        <w:pStyle w:val="Prrafodelista"/>
        <w:numPr>
          <w:ilvl w:val="0"/>
          <w:numId w:val="23"/>
        </w:numPr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¿Cuán preparado se siente emocionalmente para enfrentar la pandemia?</w:t>
      </w:r>
    </w:p>
    <w:p w14:paraId="47DAED79" w14:textId="77777777" w:rsidR="000B3B1E" w:rsidRPr="00F945E7" w:rsidRDefault="000B3B1E" w:rsidP="000B3B1E">
      <w:pPr>
        <w:pStyle w:val="Prrafodelista"/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814D2E" w:rsidRPr="00F945E7" w14:paraId="579E2FB2" w14:textId="77777777" w:rsidTr="00DF702F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D51672" w14:textId="77777777" w:rsidR="00814D2E" w:rsidRPr="00DF702F" w:rsidRDefault="00814D2E" w:rsidP="00814D2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DF702F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DCAE4EF" w14:textId="77777777" w:rsidR="00814D2E" w:rsidRPr="00DF702F" w:rsidRDefault="00814D2E" w:rsidP="00814D2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DF702F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BBD96A5" w14:textId="77777777" w:rsidR="00814D2E" w:rsidRPr="00DF702F" w:rsidRDefault="00814D2E" w:rsidP="00814D2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DF702F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5348E81F" w14:textId="77777777" w:rsidR="00814D2E" w:rsidRPr="00814D2E" w:rsidRDefault="00814D2E" w:rsidP="00814D2E">
            <w:pPr>
              <w:spacing w:after="0"/>
              <w:rPr>
                <w:rFonts w:ascii="Trebuchet MS" w:eastAsia="Times New Roman" w:hAnsi="Trebuchet MS" w:cstheme="minorHAnsi"/>
                <w:b/>
                <w:color w:val="000000" w:themeColor="text1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2EFDBF3C" w14:textId="77777777" w:rsidR="00814D2E" w:rsidRPr="00814D2E" w:rsidRDefault="005A5D0E" w:rsidP="005A5D0E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39</w:t>
            </w:r>
            <w:r w:rsidR="00814D2E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</w:t>
            </w:r>
            <w:r w:rsidR="00DF702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de las personas declara</w:t>
            </w:r>
            <w:r w:rsidR="00814D2E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s</w:t>
            </w:r>
            <w:r w:rsidR="00DF702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entirse mal o muy mal preparado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en el ámbito </w:t>
            </w:r>
            <w:r w:rsidR="00DF702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emocional pa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ra</w:t>
            </w:r>
            <w:r w:rsidR="009D763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enfrentar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la pandemia, mientras un 25</w:t>
            </w:r>
            <w:r w:rsidR="00DF702F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% dice sentirse bien o muy bien.</w:t>
            </w:r>
          </w:p>
        </w:tc>
      </w:tr>
      <w:tr w:rsidR="008F2725" w:rsidRPr="00F945E7" w14:paraId="4F516F8B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A98A3C4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szCs w:val="24"/>
                <w:lang w:eastAsia="es-CL"/>
              </w:rPr>
              <w:t>Muy mal preparado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CCF89D0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31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0E6FB2E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11,7%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83EEF0C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165894F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6AEE92DF" w14:textId="77777777" w:rsidTr="00A0356A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2310B28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szCs w:val="24"/>
                <w:lang w:eastAsia="es-CL"/>
              </w:rPr>
              <w:t>Mal preparado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E85A0F9" w14:textId="77777777" w:rsidR="008F2725" w:rsidRPr="00A0356A" w:rsidRDefault="008F2725" w:rsidP="009B1ADF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72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77D4713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27,3%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C1C93D8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6F60AD8B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1C44D1DC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5D856C12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Regularmente preparado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28FE081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95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44A49944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36%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998AED3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7177CEC8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228E44D1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7339A80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szCs w:val="24"/>
                <w:lang w:eastAsia="es-CL"/>
              </w:rPr>
              <w:t>Bien preparado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31BACF1B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47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6A817E5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17,8%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9A9AB45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5D1C524D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26275ADE" w14:textId="77777777" w:rsidTr="005A5D0E">
        <w:trPr>
          <w:trHeight w:val="427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6F2CE88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szCs w:val="24"/>
                <w:lang w:eastAsia="es-CL"/>
              </w:rPr>
              <w:t>Muy bien preparado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BEA119E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19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DB2CEEA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7,2%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FB8ABDF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AA63AB8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4D55A149" w14:textId="77777777" w:rsidTr="00046AF2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ED5CF10" w14:textId="77777777" w:rsidR="008F2725" w:rsidRPr="00DF702F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DF702F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757F89" w14:textId="77777777" w:rsidR="008F2725" w:rsidRPr="00DF702F" w:rsidRDefault="008F2725" w:rsidP="00814D2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AAAC18" w14:textId="77777777" w:rsidR="008F2725" w:rsidRPr="00DF702F" w:rsidRDefault="008F2725" w:rsidP="00814D2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</w:pPr>
            <w:r w:rsidRPr="00DF702F">
              <w:rPr>
                <w:rFonts w:ascii="Trebuchet MS" w:eastAsia="Times New Roman" w:hAnsi="Trebuchet MS" w:cstheme="minorHAnsi"/>
                <w:b/>
                <w:szCs w:val="24"/>
                <w:lang w:eastAsia="es-CL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F990256" w14:textId="77777777" w:rsidR="008F2725" w:rsidRPr="00F945E7" w:rsidRDefault="008F2725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BFB937C" w14:textId="77777777" w:rsidR="008F2725" w:rsidRPr="00F945E7" w:rsidRDefault="008F2725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691951EC" w14:textId="77777777" w:rsidR="000B3B1E" w:rsidRPr="00F945E7" w:rsidRDefault="000B3B1E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0B68B3DD" w14:textId="77777777" w:rsidR="000B3B1E" w:rsidRPr="00F945E7" w:rsidRDefault="000B3B1E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4AC8D2B1" w14:textId="77777777" w:rsidR="000B3B1E" w:rsidRDefault="000B3B1E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1547ACFD" w14:textId="77777777" w:rsidR="008F22F6" w:rsidRDefault="008F22F6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79C433D5" w14:textId="77777777" w:rsidR="000B3B1E" w:rsidRPr="00F945E7" w:rsidRDefault="000B3B1E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77056EFB" w14:textId="77777777" w:rsidR="000B3B1E" w:rsidRPr="00F945E7" w:rsidRDefault="000B3B1E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267F9616" w14:textId="77777777" w:rsidR="008037EA" w:rsidRDefault="008037EA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07AD8A0F" w14:textId="77777777" w:rsidR="00DF702F" w:rsidRPr="00F945E7" w:rsidRDefault="00DF702F" w:rsidP="000B3B1E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2796208A" w14:textId="77777777" w:rsidR="00DF702F" w:rsidRDefault="00DF702F" w:rsidP="0094242D">
      <w:pPr>
        <w:tabs>
          <w:tab w:val="left" w:pos="8769"/>
        </w:tabs>
        <w:spacing w:after="0"/>
        <w:jc w:val="both"/>
        <w:rPr>
          <w:rFonts w:ascii="Trebuchet MS" w:eastAsia="Times New Roman" w:hAnsi="Trebuchet MS" w:cstheme="minorHAnsi"/>
          <w:color w:val="FF0000"/>
          <w:sz w:val="24"/>
          <w:szCs w:val="24"/>
          <w:lang w:eastAsia="es-CL"/>
        </w:rPr>
      </w:pPr>
    </w:p>
    <w:p w14:paraId="456B25B9" w14:textId="77777777" w:rsidR="00DF702F" w:rsidRDefault="00DF702F" w:rsidP="0094242D">
      <w:pPr>
        <w:tabs>
          <w:tab w:val="left" w:pos="8769"/>
        </w:tabs>
        <w:spacing w:after="0"/>
        <w:jc w:val="both"/>
        <w:rPr>
          <w:rFonts w:ascii="Trebuchet MS" w:eastAsia="Times New Roman" w:hAnsi="Trebuchet MS" w:cstheme="minorHAnsi"/>
          <w:color w:val="FF0000"/>
          <w:sz w:val="24"/>
          <w:szCs w:val="24"/>
          <w:lang w:eastAsia="es-CL"/>
        </w:rPr>
      </w:pPr>
    </w:p>
    <w:p w14:paraId="3A931102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¿La empresa donde trabaja podrá soportar económicamente la pandemia y no quebrar?</w:t>
      </w:r>
    </w:p>
    <w:p w14:paraId="37005BA9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D7240E" w:rsidRPr="00F945E7" w14:paraId="31D71217" w14:textId="77777777" w:rsidTr="00D724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C92562" w14:textId="77777777" w:rsidR="00D7240E" w:rsidRPr="00D7240E" w:rsidRDefault="00D7240E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6ABE2E9" w14:textId="77777777" w:rsidR="00D7240E" w:rsidRPr="00D7240E" w:rsidRDefault="00D7240E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B2CFB55" w14:textId="77777777" w:rsidR="00D7240E" w:rsidRPr="00D7240E" w:rsidRDefault="00D7240E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47B2BAEE" w14:textId="77777777" w:rsidR="00D7240E" w:rsidRPr="00F945E7" w:rsidRDefault="00D7240E" w:rsidP="0094242D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2EBA0824" w14:textId="77777777" w:rsidR="00D7240E" w:rsidRPr="0094242D" w:rsidRDefault="001B39DA" w:rsidP="001B39DA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El </w:t>
            </w:r>
            <w:r w:rsidR="00D7240E" w:rsidRPr="0094242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5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9,5</w:t>
            </w:r>
            <w:r w:rsidR="00D7240E" w:rsidRPr="0094242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% de los encuestad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os manifiesta incertidumbre</w:t>
            </w:r>
            <w:r w:rsidR="009D763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laboral,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dado que no indican si</w:t>
            </w:r>
            <w:r w:rsidR="00D7240E" w:rsidRPr="0094242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l</w:t>
            </w:r>
            <w:r w:rsidR="00D7240E" w:rsidRPr="0094242D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a empresa donde trabaja</w:t>
            </w:r>
            <w:r w:rsidR="009D7635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n</w:t>
            </w:r>
            <w:r w:rsidR="00D7240E" w:rsidRPr="0094242D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 podrá sop</w:t>
            </w:r>
            <w:r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ortar económicamente la pandemia</w:t>
            </w:r>
            <w:r w:rsidR="00D7240E" w:rsidRPr="0094242D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F2725" w:rsidRPr="00F945E7" w14:paraId="2D031A42" w14:textId="77777777" w:rsidTr="002E65A0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2DDBAFF" w14:textId="77777777" w:rsidR="008F2725" w:rsidRPr="002E65A0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17365D" w:themeColor="text2" w:themeShade="BF"/>
                <w:szCs w:val="24"/>
                <w:lang w:eastAsia="es-CL"/>
              </w:rPr>
            </w:pPr>
            <w:r w:rsidRPr="002E65A0">
              <w:rPr>
                <w:rFonts w:ascii="Trebuchet MS" w:eastAsia="Times New Roman" w:hAnsi="Trebuchet MS" w:cstheme="minorHAnsi"/>
                <w:color w:val="17365D" w:themeColor="text2" w:themeShade="BF"/>
                <w:szCs w:val="24"/>
                <w:lang w:eastAsia="es-CL"/>
              </w:rPr>
              <w:t>Si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2F5B9CC8" w14:textId="77777777" w:rsidR="008F2725" w:rsidRPr="002E65A0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17365D" w:themeColor="text2" w:themeShade="BF"/>
              </w:rPr>
            </w:pPr>
            <w:r w:rsidRPr="002E65A0">
              <w:rPr>
                <w:rFonts w:ascii="Trebuchet MS" w:hAnsi="Trebuchet MS" w:cs="Calibri"/>
                <w:color w:val="17365D" w:themeColor="text2" w:themeShade="BF"/>
              </w:rPr>
              <w:t>66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14:paraId="689A7DD2" w14:textId="77777777" w:rsidR="008F2725" w:rsidRPr="002E65A0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17365D" w:themeColor="text2" w:themeShade="BF"/>
              </w:rPr>
            </w:pPr>
            <w:r w:rsidRPr="002E65A0">
              <w:rPr>
                <w:rFonts w:ascii="Trebuchet MS" w:hAnsi="Trebuchet MS" w:cs="Calibri"/>
                <w:color w:val="17365D" w:themeColor="text2" w:themeShade="BF"/>
              </w:rPr>
              <w:t>25</w:t>
            </w:r>
            <w:r w:rsidR="002E65A0" w:rsidRPr="002E65A0">
              <w:rPr>
                <w:rFonts w:ascii="Trebuchet MS" w:hAnsi="Trebuchet MS" w:cs="Calibri"/>
                <w:color w:val="17365D" w:themeColor="text2" w:themeShade="BF"/>
              </w:rPr>
              <w:t>,0</w:t>
            </w:r>
            <w:r w:rsidRPr="002E65A0">
              <w:rPr>
                <w:rFonts w:ascii="Trebuchet MS" w:hAnsi="Trebuchet MS" w:cs="Calibri"/>
                <w:color w:val="17365D" w:themeColor="text2" w:themeShade="BF"/>
              </w:rPr>
              <w:t>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9D9C0FA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1CCE894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428696B1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B131B0F" w14:textId="77777777" w:rsidR="008F2725" w:rsidRPr="005A5D0E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5A5D0E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No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702116C" w14:textId="77777777" w:rsidR="008F2725" w:rsidRPr="005A5D0E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41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563498F" w14:textId="77777777" w:rsidR="008F2725" w:rsidRPr="005A5D0E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15,5%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D09A6F3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656945E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3EF7AF8F" w14:textId="77777777" w:rsidTr="002E65A0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404FD526" w14:textId="77777777" w:rsidR="008F2725" w:rsidRPr="002E65A0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2E65A0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No sabe, no responde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51B0EC45" w14:textId="77777777" w:rsidR="008F2725" w:rsidRPr="002E65A0" w:rsidRDefault="008F2725" w:rsidP="00A0356A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2E65A0">
              <w:rPr>
                <w:rFonts w:ascii="Trebuchet MS" w:hAnsi="Trebuchet MS" w:cs="Calibri"/>
                <w:b/>
                <w:color w:val="000000"/>
              </w:rPr>
              <w:t>157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0B64E843" w14:textId="77777777" w:rsidR="008F2725" w:rsidRPr="002E65A0" w:rsidRDefault="008F2725" w:rsidP="00A0356A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2E65A0">
              <w:rPr>
                <w:rFonts w:ascii="Trebuchet MS" w:hAnsi="Trebuchet MS" w:cs="Calibri"/>
                <w:b/>
                <w:color w:val="000000"/>
              </w:rPr>
              <w:t>59,5%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92F19F9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5F0431CF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6E15863E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F16E73A" w14:textId="77777777" w:rsidR="008F2725" w:rsidRPr="00D7240E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B17396" w14:textId="77777777" w:rsidR="008F2725" w:rsidRPr="00D7240E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AC2153" w14:textId="77777777" w:rsidR="008F2725" w:rsidRPr="00D7240E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C875347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4E92BACF" w14:textId="77777777" w:rsidR="008F2725" w:rsidRPr="00F945E7" w:rsidRDefault="008F2725" w:rsidP="00A0356A">
            <w:pPr>
              <w:spacing w:after="0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4ACBD9B5" w14:textId="77777777" w:rsidR="000B3B1E" w:rsidRPr="00F945E7" w:rsidRDefault="000B3B1E" w:rsidP="00A0356A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096BBEDD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¿Cómo evalúa la labor de los medios nacionales de comunicación frente a la pandemia?</w:t>
      </w:r>
    </w:p>
    <w:p w14:paraId="0585CA0E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94242D" w:rsidRPr="00F945E7" w14:paraId="6A8C3851" w14:textId="77777777" w:rsidTr="00D724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A51D2D" w14:textId="77777777" w:rsidR="0094242D" w:rsidRPr="00D7240E" w:rsidRDefault="0094242D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15D39FC" w14:textId="77777777" w:rsidR="0094242D" w:rsidRPr="00D7240E" w:rsidRDefault="0094242D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0867574" w14:textId="77777777" w:rsidR="0094242D" w:rsidRPr="00D7240E" w:rsidRDefault="0094242D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6154B52F" w14:textId="77777777" w:rsidR="0094242D" w:rsidRPr="00F945E7" w:rsidRDefault="0094242D" w:rsidP="0094242D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09B7C84F" w14:textId="77777777" w:rsidR="0094242D" w:rsidRPr="0094242D" w:rsidRDefault="005A5D0E" w:rsidP="005A5D0E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58,7</w:t>
            </w:r>
            <w:r w:rsidR="00D7240E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los encuestados evalúa negativamente </w:t>
            </w:r>
            <w:r w:rsidR="0094242D" w:rsidRPr="0094242D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la labor de los medios de </w:t>
            </w:r>
            <w:r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 nacionales</w:t>
            </w:r>
            <w:r w:rsidR="0094242D" w:rsidRPr="0094242D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 frente a la pandemia</w:t>
            </w:r>
            <w:r w:rsidR="00D7240E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F2725" w:rsidRPr="00F945E7" w14:paraId="5651EB2D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20596F6B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Muy  mala, genera pánico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2214163E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90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77A60F1A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34,1%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89E5CB2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E56E312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6D1124B8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FB7FBAF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Mala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03F3659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65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414E300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24,6%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0555BC7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15AEC6E6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25E3C0DD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5BA8567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Regular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F9CA340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88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72F9821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33,3%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7EC0793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14EB6739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1F8CEECC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D6A98E1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Buena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D77CB39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18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7BC4198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6,8%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C2D2FAB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6C8AAFF3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168E7E4D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CB1C2C6" w14:textId="77777777" w:rsidR="008F2725" w:rsidRPr="00D97754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D97754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Muy buena, nos mantiene informados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A8A2EC0" w14:textId="77777777" w:rsidR="008F2725" w:rsidRPr="00D97754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D97754">
              <w:rPr>
                <w:rFonts w:ascii="Trebuchet MS" w:hAnsi="Trebuchet MS" w:cs="Calibri"/>
                <w:color w:val="000000"/>
              </w:rPr>
              <w:t>3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3230494D" w14:textId="77777777" w:rsidR="008F2725" w:rsidRPr="00D97754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D97754">
              <w:rPr>
                <w:rFonts w:ascii="Trebuchet MS" w:hAnsi="Trebuchet MS" w:cs="Calibri"/>
                <w:color w:val="000000"/>
              </w:rPr>
              <w:t>1,1%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178E8BE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1685655E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00B57993" w14:textId="77777777" w:rsidTr="00046AF2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39002F5" w14:textId="77777777" w:rsidR="008F2725" w:rsidRPr="00D97754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97754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CE7549" w14:textId="77777777" w:rsidR="008F2725" w:rsidRPr="00D97754" w:rsidRDefault="008F2725" w:rsidP="0094242D">
            <w:pPr>
              <w:spacing w:after="0"/>
              <w:jc w:val="center"/>
              <w:rPr>
                <w:rFonts w:ascii="Trebuchet MS" w:hAnsi="Trebuchet MS" w:cs="Calibri"/>
                <w:b/>
                <w:color w:val="000000" w:themeColor="text1"/>
                <w:szCs w:val="24"/>
              </w:rPr>
            </w:pPr>
            <w:r w:rsidRPr="00D97754">
              <w:rPr>
                <w:rFonts w:ascii="Trebuchet MS" w:hAnsi="Trebuchet MS" w:cs="Calibri"/>
                <w:b/>
                <w:color w:val="000000" w:themeColor="text1"/>
                <w:szCs w:val="24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7678EA" w14:textId="77777777" w:rsidR="008F2725" w:rsidRPr="00D97754" w:rsidRDefault="008F2725" w:rsidP="0094242D">
            <w:pPr>
              <w:spacing w:after="0"/>
              <w:jc w:val="center"/>
              <w:rPr>
                <w:rFonts w:ascii="Trebuchet MS" w:hAnsi="Trebuchet MS" w:cs="Calibri"/>
                <w:b/>
                <w:color w:val="000000" w:themeColor="text1"/>
                <w:szCs w:val="24"/>
              </w:rPr>
            </w:pPr>
            <w:r w:rsidRPr="00D97754">
              <w:rPr>
                <w:rFonts w:ascii="Trebuchet MS" w:hAnsi="Trebuchet MS" w:cs="Calibri"/>
                <w:b/>
                <w:color w:val="000000" w:themeColor="text1"/>
                <w:szCs w:val="24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1098B8B" w14:textId="77777777" w:rsidR="008F2725" w:rsidRPr="00F945E7" w:rsidRDefault="008F2725" w:rsidP="0094242D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663B0180" w14:textId="77777777" w:rsidR="008F2725" w:rsidRPr="00F945E7" w:rsidRDefault="008F2725" w:rsidP="0094242D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4D05B4D3" w14:textId="77777777" w:rsidR="000B3B1E" w:rsidRPr="00F945E7" w:rsidRDefault="0094242D" w:rsidP="0094242D">
      <w:pPr>
        <w:tabs>
          <w:tab w:val="left" w:pos="7286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  <w:r>
        <w:rPr>
          <w:rFonts w:ascii="Trebuchet MS" w:eastAsia="Times New Roman" w:hAnsi="Trebuchet MS" w:cstheme="minorHAnsi"/>
          <w:sz w:val="24"/>
          <w:szCs w:val="24"/>
          <w:lang w:eastAsia="es-CL"/>
        </w:rPr>
        <w:tab/>
      </w:r>
    </w:p>
    <w:p w14:paraId="6EF6D3E0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color w:val="000000" w:themeColor="text1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¿Cómo evalúa la labor de los medios regionales de comunicación frente a la pandemia?</w:t>
      </w:r>
    </w:p>
    <w:p w14:paraId="0E2B19C9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94242D" w:rsidRPr="00F945E7" w14:paraId="54DDB91B" w14:textId="77777777" w:rsidTr="00046AF2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88EC98" w14:textId="77777777" w:rsidR="0094242D" w:rsidRPr="00D7240E" w:rsidRDefault="0094242D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DE93C03" w14:textId="77777777" w:rsidR="0094242D" w:rsidRPr="00D7240E" w:rsidRDefault="0094242D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7B03328" w14:textId="77777777" w:rsidR="0094242D" w:rsidRPr="00D7240E" w:rsidRDefault="0094242D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2DA746F2" w14:textId="77777777" w:rsidR="0094242D" w:rsidRPr="00F945E7" w:rsidRDefault="0094242D" w:rsidP="0094242D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05597B59" w14:textId="77777777" w:rsidR="0094242D" w:rsidRPr="0094242D" w:rsidRDefault="005A5D0E" w:rsidP="00D7240E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60,8</w:t>
            </w:r>
            <w:r w:rsidR="0094242D" w:rsidRPr="0094242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la muestra indica que </w:t>
            </w:r>
            <w:r w:rsidR="0094242D" w:rsidRPr="0094242D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la labor de los medios regionales de comunicación frente a la pandemia es regular </w:t>
            </w:r>
            <w:r w:rsidR="00D7240E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a muy buena</w:t>
            </w:r>
            <w:r w:rsidR="0094242D" w:rsidRPr="0094242D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8F2725" w:rsidRPr="00F945E7" w14:paraId="7F804513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9132E5A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Muy  mala, genera pánico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FE621F7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37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AB1D074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14%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296D62C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FA31C45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2EEBF9CE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E6EB13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Mala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3D53DCD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6B0ABB9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24,2%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2B8D8A2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385BA594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58B221B9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2DDB21EA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Regular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4AB0CBD3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125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7B8831DE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47,3%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2EE1825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73211F13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49F58847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4C49FEE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Buena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638529D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33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9C6331D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12,5%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3A3D6D2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7F7516B8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2CCD4691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B79FA4F" w14:textId="77777777" w:rsidR="008F2725" w:rsidRPr="00A0356A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Muy buena, nos mantiene informados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184A5D4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5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8DA9D0B" w14:textId="77777777" w:rsidR="008F2725" w:rsidRPr="00A0356A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1,9%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5C77F79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171FB95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13062E5C" w14:textId="77777777" w:rsidTr="00046AF2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A18EE6F" w14:textId="77777777" w:rsidR="008F2725" w:rsidRPr="00515864" w:rsidRDefault="008F2725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515864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7FF64A" w14:textId="77777777" w:rsidR="008F2725" w:rsidRPr="00515864" w:rsidRDefault="008F2725" w:rsidP="0094242D">
            <w:pPr>
              <w:spacing w:after="0"/>
              <w:jc w:val="center"/>
              <w:rPr>
                <w:rFonts w:ascii="Trebuchet MS" w:hAnsi="Trebuchet MS" w:cs="Calibri"/>
                <w:b/>
                <w:color w:val="000000" w:themeColor="text1"/>
                <w:szCs w:val="24"/>
              </w:rPr>
            </w:pPr>
            <w:r>
              <w:rPr>
                <w:rFonts w:ascii="Trebuchet MS" w:hAnsi="Trebuchet MS" w:cs="Calibri"/>
                <w:b/>
                <w:color w:val="000000" w:themeColor="text1"/>
                <w:szCs w:val="24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181FD2" w14:textId="77777777" w:rsidR="008F2725" w:rsidRPr="00515864" w:rsidRDefault="008F2725" w:rsidP="0094242D">
            <w:pPr>
              <w:spacing w:after="0"/>
              <w:jc w:val="center"/>
              <w:rPr>
                <w:rFonts w:ascii="Trebuchet MS" w:hAnsi="Trebuchet MS" w:cs="Calibri"/>
                <w:b/>
                <w:color w:val="000000" w:themeColor="text1"/>
                <w:szCs w:val="24"/>
              </w:rPr>
            </w:pPr>
            <w:r w:rsidRPr="00515864">
              <w:rPr>
                <w:rFonts w:ascii="Trebuchet MS" w:hAnsi="Trebuchet MS" w:cs="Calibri"/>
                <w:b/>
                <w:color w:val="000000" w:themeColor="text1"/>
                <w:szCs w:val="24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718971D6" w14:textId="77777777" w:rsidR="008F2725" w:rsidRPr="00F945E7" w:rsidRDefault="008F2725" w:rsidP="0094242D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40E10193" w14:textId="77777777" w:rsidR="008F2725" w:rsidRPr="00F945E7" w:rsidRDefault="008F2725" w:rsidP="0094242D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6F2D3D9C" w14:textId="77777777" w:rsidR="000B3B1E" w:rsidRDefault="000B3B1E" w:rsidP="0094242D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35A180BC" w14:textId="77777777" w:rsidR="00D7240E" w:rsidRDefault="00D7240E" w:rsidP="0094242D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0FD477E7" w14:textId="77777777" w:rsidR="002C4AD3" w:rsidRDefault="002C4AD3" w:rsidP="0094242D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650896F5" w14:textId="77777777" w:rsidR="002C4AD3" w:rsidRDefault="002C4AD3" w:rsidP="0094242D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15941E22" w14:textId="77777777" w:rsidR="002C4AD3" w:rsidRDefault="002C4AD3" w:rsidP="0094242D">
      <w:pPr>
        <w:tabs>
          <w:tab w:val="left" w:pos="5189"/>
        </w:tabs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eastAsia="es-CL"/>
        </w:rPr>
      </w:pPr>
    </w:p>
    <w:p w14:paraId="6E54ABC1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¿A través de qué plataformas mediáticas se informó con mayor regularidad sobre la pandemia?</w:t>
      </w:r>
    </w:p>
    <w:p w14:paraId="414E0E2A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0B3B1E" w:rsidRPr="00F945E7" w14:paraId="7033BBEE" w14:textId="77777777" w:rsidTr="00D724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822F42" w14:textId="77777777" w:rsidR="000B3B1E" w:rsidRPr="00D7240E" w:rsidRDefault="000B3B1E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F5BD431" w14:textId="77777777" w:rsidR="000B3B1E" w:rsidRPr="00D7240E" w:rsidRDefault="000B3B1E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0E80DC8" w14:textId="77777777" w:rsidR="000B3B1E" w:rsidRPr="00D7240E" w:rsidRDefault="000B3B1E" w:rsidP="0094242D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D7240E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01656B0E" w14:textId="77777777" w:rsidR="000B3B1E" w:rsidRPr="00F945E7" w:rsidRDefault="000B3B1E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2AC8B0CF" w14:textId="77777777" w:rsidR="000B3B1E" w:rsidRPr="0094242D" w:rsidRDefault="005A5D0E" w:rsidP="00515864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El 91,3</w:t>
            </w:r>
            <w:r w:rsidR="0094242D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% de la muestra indica que </w:t>
            </w:r>
            <w:r w:rsidR="00DA06B9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se </w:t>
            </w:r>
            <w:r w:rsidR="00DA06B9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informa</w:t>
            </w:r>
            <w:r w:rsidR="00DA06B9" w:rsidRPr="00F945E7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 xml:space="preserve"> con mayor regularidad sobre la pandemia</w:t>
            </w:r>
            <w:r w:rsidR="00DA06B9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a través de la televisión</w:t>
            </w:r>
            <w:r w:rsidR="00515864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,</w:t>
            </w:r>
            <w:r w:rsidR="00DA06B9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las redes sociales</w:t>
            </w:r>
            <w:r w:rsidR="00515864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y </w:t>
            </w:r>
            <w:r w:rsidR="009D763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d</w:t>
            </w:r>
            <w:r w:rsidR="00515864" w:rsidRPr="00515864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iarios digitales</w:t>
            </w:r>
            <w:r w:rsidR="00515864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.</w:t>
            </w:r>
          </w:p>
        </w:tc>
      </w:tr>
      <w:tr w:rsidR="008F2725" w:rsidRPr="00F945E7" w14:paraId="1E55D254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BD90CA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Televisión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2683FDF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82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467011C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31,1%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EA28ABB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CB10692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00ECA7BB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D729856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Radio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04B0173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15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88342F7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5,7%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4EACBB52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539B1E77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37D734A0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1EB6503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Diarios Impresos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E8EE0C9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1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A5242F2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0,4%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0DEF76B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64C6C096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52B80102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60ABACF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Diarios Digitales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4AD8B7C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48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0CD10A7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18,2%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604B335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4D5BB83E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35C08100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780B8570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Redes Sociales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D0B001D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111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5A103E10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5A5D0E">
              <w:rPr>
                <w:rFonts w:ascii="Trebuchet MS" w:hAnsi="Trebuchet MS" w:cs="Calibri"/>
                <w:b/>
                <w:color w:val="000000"/>
              </w:rPr>
              <w:t>42</w:t>
            </w:r>
            <w:r w:rsidR="002E65A0">
              <w:rPr>
                <w:rFonts w:ascii="Trebuchet MS" w:hAnsi="Trebuchet MS" w:cs="Calibri"/>
                <w:b/>
                <w:color w:val="000000"/>
              </w:rPr>
              <w:t>,0</w:t>
            </w:r>
            <w:r w:rsidRPr="005A5D0E">
              <w:rPr>
                <w:rFonts w:ascii="Trebuchet MS" w:hAnsi="Trebuchet MS" w:cs="Calibri"/>
                <w:b/>
                <w:color w:val="000000"/>
              </w:rPr>
              <w:t>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3C29CA73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A486111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0A5D6D84" w14:textId="77777777" w:rsidTr="005A5D0E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5219CD7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Ninguno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58AB4A7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7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5414EA0" w14:textId="77777777" w:rsidR="008F2725" w:rsidRPr="005A5D0E" w:rsidRDefault="008F2725" w:rsidP="005A5D0E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5A5D0E">
              <w:rPr>
                <w:rFonts w:ascii="Trebuchet MS" w:hAnsi="Trebuchet MS" w:cs="Calibri"/>
                <w:color w:val="000000"/>
              </w:rPr>
              <w:t>2,7%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05720F71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3C72830" w14:textId="77777777" w:rsidR="008F2725" w:rsidRPr="00F945E7" w:rsidRDefault="008F2725" w:rsidP="005A5D0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94242D" w:rsidRPr="00F945E7" w14:paraId="7DA8CC54" w14:textId="77777777" w:rsidTr="00046AF2">
        <w:trPr>
          <w:trHeight w:val="356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D3F1DA5" w14:textId="77777777" w:rsidR="0094242D" w:rsidRPr="00515864" w:rsidRDefault="0094242D" w:rsidP="005A5D0E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515864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6121BA" w14:textId="77777777" w:rsidR="0094242D" w:rsidRPr="00515864" w:rsidRDefault="008F2725" w:rsidP="0094242D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 w:themeColor="text1"/>
                <w:szCs w:val="24"/>
              </w:rPr>
            </w:pPr>
            <w:r>
              <w:rPr>
                <w:rFonts w:ascii="Trebuchet MS" w:hAnsi="Trebuchet MS" w:cs="Calibri"/>
                <w:b/>
                <w:color w:val="000000" w:themeColor="text1"/>
                <w:szCs w:val="24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57ADCB" w14:textId="77777777" w:rsidR="0094242D" w:rsidRPr="00515864" w:rsidRDefault="0094242D" w:rsidP="0094242D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color w:val="000000" w:themeColor="text1"/>
                <w:szCs w:val="24"/>
              </w:rPr>
            </w:pPr>
            <w:r w:rsidRPr="00515864">
              <w:rPr>
                <w:rFonts w:ascii="Trebuchet MS" w:hAnsi="Trebuchet MS" w:cs="Calibri"/>
                <w:b/>
                <w:color w:val="000000" w:themeColor="text1"/>
                <w:szCs w:val="24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4B31AB0" w14:textId="77777777" w:rsidR="0094242D" w:rsidRPr="00F945E7" w:rsidRDefault="0094242D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4613B8E4" w14:textId="77777777" w:rsidR="0094242D" w:rsidRPr="00F945E7" w:rsidRDefault="0094242D" w:rsidP="000B3B1E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4FB3B9FC" w14:textId="77777777" w:rsidR="000B3B1E" w:rsidRPr="00F945E7" w:rsidRDefault="000B3B1E" w:rsidP="000B3B1E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3CF2E1F9" w14:textId="77777777" w:rsidR="000B3B1E" w:rsidRPr="00F945E7" w:rsidRDefault="000B3B1E" w:rsidP="000B3B1E">
      <w:pPr>
        <w:pStyle w:val="Prrafodelista"/>
        <w:numPr>
          <w:ilvl w:val="0"/>
          <w:numId w:val="23"/>
        </w:numPr>
        <w:tabs>
          <w:tab w:val="left" w:pos="5189"/>
        </w:tabs>
        <w:spacing w:after="0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  <w:r w:rsidRPr="00F945E7">
        <w:rPr>
          <w:rFonts w:ascii="Trebuchet MS" w:hAnsi="Trebuchet MS" w:cstheme="minorHAnsi"/>
          <w:color w:val="000000" w:themeColor="text1"/>
          <w:sz w:val="24"/>
          <w:szCs w:val="24"/>
        </w:rPr>
        <w:t>¿Cuáles fueron las redes sociales que le entregaron información más relevante para tomar decisiones o medidas sobre el coronavirus?</w:t>
      </w:r>
    </w:p>
    <w:p w14:paraId="4CD3D6BD" w14:textId="77777777" w:rsidR="000B3B1E" w:rsidRPr="00F945E7" w:rsidRDefault="000B3B1E" w:rsidP="000B3B1E">
      <w:pPr>
        <w:pStyle w:val="Prrafodelista"/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tbl>
      <w:tblPr>
        <w:tblW w:w="10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932"/>
        <w:gridCol w:w="1864"/>
        <w:gridCol w:w="293"/>
        <w:gridCol w:w="3138"/>
      </w:tblGrid>
      <w:tr w:rsidR="00DA06B9" w:rsidRPr="00F945E7" w14:paraId="404AE66C" w14:textId="77777777" w:rsidTr="00515864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E1DCDC" w14:textId="77777777" w:rsidR="00DA06B9" w:rsidRPr="00515864" w:rsidRDefault="00DA06B9" w:rsidP="00DA06B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515864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Alternativas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4E2D9B5" w14:textId="77777777" w:rsidR="00DA06B9" w:rsidRPr="00515864" w:rsidRDefault="00DA06B9" w:rsidP="00DA06B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515864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Absoluta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DC6E346" w14:textId="77777777" w:rsidR="00DA06B9" w:rsidRPr="00515864" w:rsidRDefault="00DA06B9" w:rsidP="00DA06B9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515864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Frecuencia Relativa</w:t>
            </w:r>
          </w:p>
        </w:tc>
        <w:tc>
          <w:tcPr>
            <w:tcW w:w="293" w:type="dxa"/>
            <w:tcBorders>
              <w:left w:val="single" w:sz="4" w:space="0" w:color="BFBFBF" w:themeColor="background1" w:themeShade="BF"/>
            </w:tcBorders>
            <w:shd w:val="clear" w:color="000000" w:fill="FFFFFF"/>
          </w:tcPr>
          <w:p w14:paraId="1209CB46" w14:textId="77777777" w:rsidR="00DA06B9" w:rsidRPr="00F945E7" w:rsidRDefault="00DA06B9" w:rsidP="00DA06B9">
            <w:pPr>
              <w:spacing w:after="0"/>
              <w:jc w:val="center"/>
              <w:rPr>
                <w:rFonts w:ascii="Trebuchet MS" w:eastAsia="Times New Roman" w:hAnsi="Trebuchet MS" w:cstheme="minorHAnsi"/>
                <w:b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 w:val="restart"/>
            <w:shd w:val="clear" w:color="000000" w:fill="FFFFFF"/>
            <w:vAlign w:val="center"/>
          </w:tcPr>
          <w:p w14:paraId="1CC803EA" w14:textId="77777777" w:rsidR="00DA06B9" w:rsidRPr="00DA06B9" w:rsidRDefault="002E65A0" w:rsidP="009D7635">
            <w:pPr>
              <w:spacing w:after="0"/>
              <w:jc w:val="both"/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</w:pP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Las redes sociales más usadas por la muestra</w:t>
            </w:r>
            <w:r w:rsidR="009D763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en tiempos de pandemia </w:t>
            </w:r>
            <w:r w:rsidR="009D763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(52,6%)</w:t>
            </w:r>
            <w:r w:rsidR="009D7635">
              <w:rPr>
                <w:rFonts w:ascii="Trebuchet MS" w:hAnsi="Trebuchet MS" w:cstheme="minorHAnsi"/>
                <w:color w:val="000000" w:themeColor="text1"/>
                <w:sz w:val="24"/>
                <w:szCs w:val="24"/>
              </w:rPr>
              <w:t>,</w:t>
            </w:r>
            <w:r w:rsidR="009D763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 </w:t>
            </w:r>
            <w:r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 xml:space="preserve">han sido Instagram y </w:t>
            </w:r>
            <w:r w:rsidR="00A0356A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Facebook</w:t>
            </w:r>
            <w:r w:rsidR="009D7635">
              <w:rPr>
                <w:rFonts w:ascii="Trebuchet MS" w:eastAsia="Times New Roman" w:hAnsi="Trebuchet MS" w:cstheme="minorHAnsi"/>
                <w:color w:val="000000" w:themeColor="text1"/>
                <w:sz w:val="24"/>
                <w:szCs w:val="24"/>
                <w:lang w:eastAsia="es-CL"/>
              </w:rPr>
              <w:t>.</w:t>
            </w:r>
          </w:p>
        </w:tc>
      </w:tr>
      <w:tr w:rsidR="008F2725" w:rsidRPr="00F945E7" w14:paraId="4EB8CDE8" w14:textId="77777777" w:rsidTr="00A0356A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476A2D7" w14:textId="77777777" w:rsidR="008F2725" w:rsidRPr="00A0356A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Facebook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651D146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61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BD622A1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23,1%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0FB36CE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50725F24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697C00E8" w14:textId="77777777" w:rsidTr="00A0356A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2C0115A" w14:textId="77777777" w:rsidR="008F2725" w:rsidRPr="00A0356A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Twiter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D667BE4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47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FABBDA3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17,8%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1A96C798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2573E098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20F9A62F" w14:textId="77777777" w:rsidTr="00A0356A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vAlign w:val="center"/>
            <w:hideMark/>
          </w:tcPr>
          <w:p w14:paraId="553BAE61" w14:textId="77777777" w:rsidR="008F2725" w:rsidRPr="00A0356A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Instagram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6D9DA0DE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78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5B3D7" w:themeFill="accent1" w:themeFillTint="99"/>
            <w:noWrap/>
            <w:vAlign w:val="center"/>
            <w:hideMark/>
          </w:tcPr>
          <w:p w14:paraId="5331587D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b/>
                <w:color w:val="000000"/>
              </w:rPr>
            </w:pPr>
            <w:r w:rsidRPr="00A0356A">
              <w:rPr>
                <w:rFonts w:ascii="Trebuchet MS" w:hAnsi="Trebuchet MS" w:cs="Calibri"/>
                <w:b/>
                <w:color w:val="000000"/>
              </w:rPr>
              <w:t>29,5%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271C865C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0C5B2DD3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1497D80F" w14:textId="77777777" w:rsidTr="00A0356A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4692B33" w14:textId="77777777" w:rsidR="008F2725" w:rsidRPr="00A0356A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Whatsapp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1AAF9FF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745ADDD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5,3%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572BC56F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45421E79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74904116" w14:textId="77777777" w:rsidTr="00A0356A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0487199" w14:textId="77777777" w:rsidR="008F2725" w:rsidRPr="00A0356A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Youtube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63AAC43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21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3EF4A39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8%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DFF5C46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7883D506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620BAE1D" w14:textId="77777777" w:rsidTr="00A0356A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D1DD736" w14:textId="77777777" w:rsidR="008F2725" w:rsidRPr="00A0356A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</w:pPr>
            <w:r w:rsidRPr="00A0356A">
              <w:rPr>
                <w:rFonts w:ascii="Trebuchet MS" w:eastAsia="Times New Roman" w:hAnsi="Trebuchet MS" w:cstheme="minorHAnsi"/>
                <w:color w:val="000000" w:themeColor="text1"/>
                <w:szCs w:val="24"/>
                <w:lang w:eastAsia="es-CL"/>
              </w:rPr>
              <w:t>Ninguno, no responde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CD613F3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43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BC8293F" w14:textId="77777777" w:rsidR="008F2725" w:rsidRPr="00A0356A" w:rsidRDefault="008F2725" w:rsidP="00A0356A">
            <w:pPr>
              <w:spacing w:after="0"/>
              <w:jc w:val="center"/>
              <w:rPr>
                <w:rFonts w:ascii="Trebuchet MS" w:hAnsi="Trebuchet MS" w:cs="Calibri"/>
                <w:color w:val="000000"/>
              </w:rPr>
            </w:pPr>
            <w:r w:rsidRPr="00A0356A">
              <w:rPr>
                <w:rFonts w:ascii="Trebuchet MS" w:hAnsi="Trebuchet MS" w:cs="Calibri"/>
                <w:color w:val="000000"/>
              </w:rPr>
              <w:t>16,3%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8E312CD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vMerge/>
            <w:shd w:val="clear" w:color="000000" w:fill="FFFFFF"/>
          </w:tcPr>
          <w:p w14:paraId="6A553629" w14:textId="77777777" w:rsidR="008F2725" w:rsidRPr="00F945E7" w:rsidRDefault="008F2725" w:rsidP="00A0356A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  <w:tr w:rsidR="008F2725" w:rsidRPr="00F945E7" w14:paraId="685AF488" w14:textId="77777777" w:rsidTr="00515864">
        <w:trPr>
          <w:trHeight w:val="356"/>
          <w:jc w:val="center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75238BF6" w14:textId="77777777" w:rsidR="008F2725" w:rsidRPr="00515864" w:rsidRDefault="008F2725" w:rsidP="00A0356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</w:pPr>
            <w:r w:rsidRPr="00515864">
              <w:rPr>
                <w:rFonts w:ascii="Trebuchet MS" w:eastAsia="Times New Roman" w:hAnsi="Trebuchet MS" w:cstheme="minorHAnsi"/>
                <w:b/>
                <w:color w:val="000000" w:themeColor="text1"/>
                <w:szCs w:val="24"/>
                <w:lang w:eastAsia="es-CL"/>
              </w:rPr>
              <w:t>Total</w:t>
            </w:r>
          </w:p>
        </w:tc>
        <w:tc>
          <w:tcPr>
            <w:tcW w:w="19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D5F1D" w14:textId="77777777" w:rsidR="008F2725" w:rsidRPr="00515864" w:rsidRDefault="008F2725" w:rsidP="00DA06B9">
            <w:pPr>
              <w:spacing w:after="0"/>
              <w:jc w:val="center"/>
              <w:rPr>
                <w:rFonts w:ascii="Trebuchet MS" w:hAnsi="Trebuchet MS" w:cs="Calibri"/>
                <w:b/>
                <w:color w:val="000000" w:themeColor="text1"/>
                <w:szCs w:val="24"/>
              </w:rPr>
            </w:pPr>
            <w:r>
              <w:rPr>
                <w:rFonts w:ascii="Trebuchet MS" w:hAnsi="Trebuchet MS" w:cs="Calibri"/>
                <w:b/>
                <w:color w:val="000000" w:themeColor="text1"/>
                <w:szCs w:val="24"/>
              </w:rPr>
              <w:t>264</w:t>
            </w:r>
          </w:p>
        </w:tc>
        <w:tc>
          <w:tcPr>
            <w:tcW w:w="18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F6DA63" w14:textId="77777777" w:rsidR="008F2725" w:rsidRPr="00515864" w:rsidRDefault="008F2725" w:rsidP="00DA06B9">
            <w:pPr>
              <w:spacing w:after="0"/>
              <w:jc w:val="center"/>
              <w:rPr>
                <w:rFonts w:ascii="Trebuchet MS" w:hAnsi="Trebuchet MS" w:cs="Calibri"/>
                <w:b/>
                <w:color w:val="000000" w:themeColor="text1"/>
                <w:szCs w:val="24"/>
              </w:rPr>
            </w:pPr>
            <w:r w:rsidRPr="00515864">
              <w:rPr>
                <w:rFonts w:ascii="Trebuchet MS" w:hAnsi="Trebuchet MS" w:cs="Calibri"/>
                <w:b/>
                <w:color w:val="000000" w:themeColor="text1"/>
                <w:szCs w:val="24"/>
              </w:rPr>
              <w:t>100,0%</w:t>
            </w:r>
          </w:p>
        </w:tc>
        <w:tc>
          <w:tcPr>
            <w:tcW w:w="293" w:type="dxa"/>
            <w:tcBorders>
              <w:top w:val="nil"/>
              <w:left w:val="single" w:sz="4" w:space="0" w:color="BFBFBF" w:themeColor="background1" w:themeShade="BF"/>
            </w:tcBorders>
            <w:shd w:val="clear" w:color="000000" w:fill="FFFFFF"/>
          </w:tcPr>
          <w:p w14:paraId="6F24F5BB" w14:textId="77777777" w:rsidR="008F2725" w:rsidRPr="00F945E7" w:rsidRDefault="008F2725" w:rsidP="00DA06B9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  <w:tc>
          <w:tcPr>
            <w:tcW w:w="3138" w:type="dxa"/>
            <w:shd w:val="clear" w:color="000000" w:fill="FFFFFF"/>
          </w:tcPr>
          <w:p w14:paraId="77F40B1B" w14:textId="77777777" w:rsidR="008F2725" w:rsidRPr="00F945E7" w:rsidRDefault="008F2725" w:rsidP="00DA06B9">
            <w:pPr>
              <w:spacing w:after="0"/>
              <w:jc w:val="center"/>
              <w:rPr>
                <w:rFonts w:ascii="Trebuchet MS" w:eastAsia="Times New Roman" w:hAnsi="Trebuchet MS" w:cstheme="minorHAnsi"/>
                <w:sz w:val="24"/>
                <w:szCs w:val="24"/>
                <w:lang w:eastAsia="es-CL"/>
              </w:rPr>
            </w:pPr>
          </w:p>
        </w:tc>
      </w:tr>
    </w:tbl>
    <w:p w14:paraId="0463EAA3" w14:textId="77777777" w:rsidR="00515864" w:rsidRDefault="00515864" w:rsidP="00515864">
      <w:pPr>
        <w:pStyle w:val="Ttulo1"/>
        <w:spacing w:before="0" w:line="240" w:lineRule="auto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lang w:eastAsia="es-CL"/>
        </w:rPr>
      </w:pPr>
      <w:bookmarkStart w:id="10" w:name="_Toc38588517"/>
    </w:p>
    <w:p w14:paraId="082D31E8" w14:textId="77777777" w:rsidR="00515864" w:rsidRDefault="00515864" w:rsidP="00515864">
      <w:pPr>
        <w:pStyle w:val="Ttulo1"/>
        <w:spacing w:before="0" w:line="240" w:lineRule="auto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lang w:eastAsia="es-CL"/>
        </w:rPr>
      </w:pPr>
    </w:p>
    <w:p w14:paraId="48E037B8" w14:textId="77777777" w:rsidR="00515864" w:rsidRDefault="00515864" w:rsidP="00515864">
      <w:pPr>
        <w:pStyle w:val="Ttulo1"/>
        <w:spacing w:before="0" w:line="240" w:lineRule="auto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lang w:eastAsia="es-CL"/>
        </w:rPr>
      </w:pPr>
    </w:p>
    <w:p w14:paraId="5CC66EA6" w14:textId="77777777" w:rsidR="00515864" w:rsidRDefault="00515864" w:rsidP="00515864">
      <w:pPr>
        <w:pStyle w:val="Ttulo1"/>
        <w:spacing w:before="0" w:line="240" w:lineRule="auto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lang w:eastAsia="es-CL"/>
        </w:rPr>
      </w:pPr>
    </w:p>
    <w:p w14:paraId="438FCA38" w14:textId="77777777" w:rsidR="00515864" w:rsidRDefault="00515864" w:rsidP="00515864">
      <w:pPr>
        <w:pStyle w:val="Ttulo1"/>
        <w:spacing w:before="0" w:line="240" w:lineRule="auto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lang w:eastAsia="es-CL"/>
        </w:rPr>
      </w:pPr>
    </w:p>
    <w:p w14:paraId="7E4DA01B" w14:textId="77777777" w:rsidR="00515864" w:rsidRDefault="00515864" w:rsidP="00515864">
      <w:pPr>
        <w:pStyle w:val="Ttulo1"/>
        <w:spacing w:before="0" w:line="240" w:lineRule="auto"/>
        <w:rPr>
          <w:rFonts w:asciiTheme="minorHAnsi" w:eastAsia="Times New Roman" w:hAnsiTheme="minorHAnsi" w:cstheme="minorHAnsi"/>
          <w:b w:val="0"/>
          <w:bCs w:val="0"/>
          <w:color w:val="auto"/>
          <w:sz w:val="24"/>
          <w:szCs w:val="24"/>
          <w:lang w:eastAsia="es-CL"/>
        </w:rPr>
      </w:pPr>
    </w:p>
    <w:p w14:paraId="03041CE1" w14:textId="77777777" w:rsidR="00515864" w:rsidRDefault="00515864">
      <w:pPr>
        <w:rPr>
          <w:lang w:eastAsia="es-CL"/>
        </w:rPr>
      </w:pPr>
      <w:r>
        <w:rPr>
          <w:lang w:eastAsia="es-CL"/>
        </w:rPr>
        <w:br w:type="page"/>
      </w:r>
    </w:p>
    <w:p w14:paraId="4FD49AF6" w14:textId="77777777" w:rsidR="00D77590" w:rsidRPr="00C360B1" w:rsidRDefault="002160D5" w:rsidP="00515864">
      <w:pPr>
        <w:pStyle w:val="Ttulo1"/>
        <w:spacing w:before="0"/>
        <w:rPr>
          <w:rStyle w:val="Ttulo1Car"/>
          <w:rFonts w:ascii="Trebuchet MS" w:hAnsi="Trebuchet MS" w:cstheme="minorHAnsi"/>
          <w:b/>
          <w:bCs/>
          <w:color w:val="17365D" w:themeColor="text2" w:themeShade="BF"/>
        </w:rPr>
      </w:pPr>
      <w:bookmarkStart w:id="11" w:name="_Toc42076275"/>
      <w:r w:rsidRPr="00C360B1">
        <w:rPr>
          <w:rFonts w:ascii="Trebuchet MS" w:hAnsi="Trebuchet MS" w:cstheme="minorHAnsi"/>
          <w:color w:val="17365D" w:themeColor="text2" w:themeShade="BF"/>
        </w:rPr>
        <w:lastRenderedPageBreak/>
        <w:t>C</w:t>
      </w:r>
      <w:r w:rsidR="00C360B1" w:rsidRPr="00C360B1">
        <w:rPr>
          <w:rStyle w:val="Ttulo1Car"/>
          <w:rFonts w:ascii="Trebuchet MS" w:hAnsi="Trebuchet MS" w:cstheme="minorHAnsi"/>
          <w:b/>
          <w:bCs/>
          <w:color w:val="17365D" w:themeColor="text2" w:themeShade="BF"/>
        </w:rPr>
        <w:t>onclusiones</w:t>
      </w:r>
      <w:bookmarkEnd w:id="10"/>
      <w:bookmarkEnd w:id="11"/>
    </w:p>
    <w:p w14:paraId="2A49A431" w14:textId="77777777" w:rsidR="0080761E" w:rsidRPr="0080761E" w:rsidRDefault="0080761E" w:rsidP="00515864">
      <w:pPr>
        <w:spacing w:after="0"/>
      </w:pPr>
    </w:p>
    <w:p w14:paraId="662CA797" w14:textId="77777777" w:rsidR="00871384" w:rsidRPr="00871384" w:rsidRDefault="00871384" w:rsidP="00871384">
      <w:pPr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>A modo de síntesis se establecen las siguientes ideas:</w:t>
      </w:r>
    </w:p>
    <w:p w14:paraId="5A264A1C" w14:textId="77777777" w:rsidR="00871384" w:rsidRDefault="00871384" w:rsidP="00D04FD9">
      <w:pPr>
        <w:pStyle w:val="Prrafodelista"/>
        <w:numPr>
          <w:ilvl w:val="0"/>
          <w:numId w:val="36"/>
        </w:numPr>
        <w:ind w:left="360"/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>El 80% de las personas consultadas manifiestan que la situación económica actual del país es “Regular” o “Mala”, además creen que la situación económica del país hace un año atrás era mejor que la actual (70,1%) y proyectan que en un año más será peor que la actual (62,5%).</w:t>
      </w:r>
    </w:p>
    <w:p w14:paraId="09F5F07D" w14:textId="77777777" w:rsidR="009D7635" w:rsidRDefault="009D7635" w:rsidP="009D7635">
      <w:pPr>
        <w:pStyle w:val="Prrafodelista"/>
        <w:ind w:left="360"/>
        <w:jc w:val="both"/>
        <w:rPr>
          <w:rFonts w:ascii="Trebuchet MS" w:hAnsi="Trebuchet MS" w:cstheme="minorHAnsi"/>
          <w:sz w:val="24"/>
          <w:szCs w:val="24"/>
        </w:rPr>
      </w:pPr>
    </w:p>
    <w:p w14:paraId="3B17967F" w14:textId="77777777" w:rsidR="009D7635" w:rsidRPr="009D7635" w:rsidRDefault="00871384" w:rsidP="009D7635">
      <w:pPr>
        <w:pStyle w:val="Prrafodelista"/>
        <w:numPr>
          <w:ilvl w:val="0"/>
          <w:numId w:val="36"/>
        </w:numPr>
        <w:ind w:left="360"/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>Esta percepción se mantiene a regional, donde un 81,1% de la muestra evalúa la situación actual entre regular y mala, recordando que un año atrás era mejor (61,4%) y proyectando que será peor que la actual (58,3%).</w:t>
      </w:r>
    </w:p>
    <w:p w14:paraId="12F54AA0" w14:textId="77777777" w:rsidR="009D7635" w:rsidRPr="009D7635" w:rsidRDefault="009D7635" w:rsidP="009D7635">
      <w:pPr>
        <w:pStyle w:val="Prrafodelista"/>
        <w:spacing w:after="0"/>
        <w:ind w:left="360"/>
        <w:jc w:val="both"/>
        <w:rPr>
          <w:rFonts w:ascii="Trebuchet MS" w:hAnsi="Trebuchet MS" w:cstheme="minorHAnsi"/>
          <w:sz w:val="24"/>
          <w:szCs w:val="24"/>
        </w:rPr>
      </w:pPr>
    </w:p>
    <w:p w14:paraId="673C9059" w14:textId="77777777" w:rsidR="009D7635" w:rsidRPr="009D7635" w:rsidRDefault="00871384" w:rsidP="009D7635">
      <w:pPr>
        <w:pStyle w:val="Prrafodelista"/>
        <w:numPr>
          <w:ilvl w:val="0"/>
          <w:numId w:val="36"/>
        </w:numPr>
        <w:ind w:left="360"/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>El 52,3% de las personas consultadas cree que el país está en cierto grado preparado para enfrentar la pandemia, no obstante, evalúan negativamente el actuar del gobierno nacional (56,4%) y regional (42,4%).</w:t>
      </w:r>
    </w:p>
    <w:p w14:paraId="197A9754" w14:textId="77777777" w:rsidR="009D7635" w:rsidRPr="00871384" w:rsidRDefault="009D7635" w:rsidP="009D7635">
      <w:pPr>
        <w:pStyle w:val="Prrafodelista"/>
        <w:spacing w:after="0"/>
        <w:ind w:left="360"/>
        <w:jc w:val="both"/>
        <w:rPr>
          <w:rFonts w:ascii="Trebuchet MS" w:hAnsi="Trebuchet MS" w:cstheme="minorHAnsi"/>
          <w:sz w:val="24"/>
          <w:szCs w:val="24"/>
        </w:rPr>
      </w:pPr>
    </w:p>
    <w:p w14:paraId="0F0C21B3" w14:textId="77777777" w:rsidR="009D7635" w:rsidRPr="009D7635" w:rsidRDefault="00871384" w:rsidP="009D7635">
      <w:pPr>
        <w:pStyle w:val="Prrafodelista"/>
        <w:numPr>
          <w:ilvl w:val="0"/>
          <w:numId w:val="36"/>
        </w:numPr>
        <w:ind w:left="360"/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>Entre los problemas más importantes a nivel país, se destacan el sistema de salud (41,3%), el sistema de educación (36,0%) y las pensiones de jubilación bajas (29,9%), a su vez, revisando las problemáticas regionales se destacan la falta de empleo (24,2%), los bajos sueldos (14,4%) y el aumento del costo de la vida (12,1%).</w:t>
      </w:r>
    </w:p>
    <w:p w14:paraId="5F757BA2" w14:textId="77777777" w:rsidR="009D7635" w:rsidRPr="00871384" w:rsidRDefault="009D7635" w:rsidP="009D7635">
      <w:pPr>
        <w:pStyle w:val="Prrafodelista"/>
        <w:ind w:left="360"/>
        <w:jc w:val="both"/>
        <w:rPr>
          <w:rFonts w:ascii="Trebuchet MS" w:hAnsi="Trebuchet MS" w:cstheme="minorHAnsi"/>
          <w:sz w:val="24"/>
          <w:szCs w:val="24"/>
        </w:rPr>
      </w:pPr>
    </w:p>
    <w:p w14:paraId="3914EB1D" w14:textId="77777777" w:rsidR="009D7635" w:rsidRPr="009D7635" w:rsidRDefault="00871384" w:rsidP="009D7635">
      <w:pPr>
        <w:pStyle w:val="Prrafodelista"/>
        <w:numPr>
          <w:ilvl w:val="0"/>
          <w:numId w:val="36"/>
        </w:numPr>
        <w:ind w:left="360"/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>En cuanto a lo que se refiere a deudas, el 61,7% de la muestra manifiesta algún grado de complicación, lo que se relaciona con que tan solo el 22,8% de la muestra indica que él/ella o algún miembro de su familia, ha adquirido algún bien durable durante el último trimestre, o tiene intenciones de comprar una casa nueva en los próximos doce meses (9,9%).</w:t>
      </w:r>
    </w:p>
    <w:p w14:paraId="728C9BA3" w14:textId="77777777" w:rsidR="009D7635" w:rsidRPr="00871384" w:rsidRDefault="009D7635" w:rsidP="009D7635">
      <w:pPr>
        <w:pStyle w:val="Prrafodelista"/>
        <w:ind w:left="360"/>
        <w:jc w:val="both"/>
        <w:rPr>
          <w:rFonts w:ascii="Trebuchet MS" w:hAnsi="Trebuchet MS" w:cstheme="minorHAnsi"/>
          <w:sz w:val="24"/>
          <w:szCs w:val="24"/>
        </w:rPr>
      </w:pPr>
    </w:p>
    <w:p w14:paraId="173BAFD5" w14:textId="77777777" w:rsidR="009D7635" w:rsidRPr="009D7635" w:rsidRDefault="00871384" w:rsidP="009D7635">
      <w:pPr>
        <w:pStyle w:val="Prrafodelista"/>
        <w:numPr>
          <w:ilvl w:val="0"/>
          <w:numId w:val="36"/>
        </w:numPr>
        <w:ind w:left="360"/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 xml:space="preserve">Por otro lado, un 64,4% de la muestra indica que el ingreso de su hogar en los últimos doce meses ha bajado, y se manifiestan pesimistas al proyectar que seguirá bajando (38,6%). También se identifica cierto grado de temor a perder su empleo (45,8%), pese a que un (40,5%) indica que se ha implementado el  teletrabajo. </w:t>
      </w:r>
    </w:p>
    <w:p w14:paraId="67D53C58" w14:textId="77777777" w:rsidR="009D7635" w:rsidRPr="009D7635" w:rsidRDefault="009D7635" w:rsidP="009D7635">
      <w:pPr>
        <w:pStyle w:val="Prrafodelista"/>
        <w:ind w:left="360"/>
        <w:jc w:val="both"/>
        <w:rPr>
          <w:rFonts w:ascii="Trebuchet MS" w:hAnsi="Trebuchet MS" w:cstheme="minorHAnsi"/>
          <w:sz w:val="24"/>
          <w:szCs w:val="24"/>
        </w:rPr>
      </w:pPr>
    </w:p>
    <w:p w14:paraId="7A78DE1F" w14:textId="77777777" w:rsidR="009D7635" w:rsidRPr="009D7635" w:rsidRDefault="00871384" w:rsidP="009D7635">
      <w:pPr>
        <w:pStyle w:val="Prrafodelista"/>
        <w:numPr>
          <w:ilvl w:val="0"/>
          <w:numId w:val="36"/>
        </w:numPr>
        <w:ind w:left="360"/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>El 95,5% de los encuestados indica que ha notado que los precios de los productos de consumo básico han subido, en tanto un 21,2% declara que ha tenido problemas de abastecimiento en su hogar.</w:t>
      </w:r>
    </w:p>
    <w:p w14:paraId="09EE4985" w14:textId="77777777" w:rsidR="009D7635" w:rsidRPr="00871384" w:rsidRDefault="009D7635" w:rsidP="009D7635">
      <w:pPr>
        <w:pStyle w:val="Prrafodelista"/>
        <w:ind w:left="360"/>
        <w:jc w:val="both"/>
        <w:rPr>
          <w:rFonts w:ascii="Trebuchet MS" w:hAnsi="Trebuchet MS" w:cstheme="minorHAnsi"/>
          <w:sz w:val="24"/>
          <w:szCs w:val="24"/>
        </w:rPr>
      </w:pPr>
    </w:p>
    <w:p w14:paraId="15872958" w14:textId="77777777" w:rsidR="009D7635" w:rsidRPr="009D7635" w:rsidRDefault="00871384" w:rsidP="009D7635">
      <w:pPr>
        <w:pStyle w:val="Prrafodelista"/>
        <w:numPr>
          <w:ilvl w:val="0"/>
          <w:numId w:val="36"/>
        </w:numPr>
        <w:ind w:left="360"/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>El 92,0% de las personas cree que la pandemia durará cinco meses o más, e indican sentirse no preparados económicamente (46,2%) para enfrentarla.</w:t>
      </w:r>
    </w:p>
    <w:p w14:paraId="7D49C704" w14:textId="77777777" w:rsidR="009D7635" w:rsidRDefault="009D7635" w:rsidP="009D7635">
      <w:pPr>
        <w:pStyle w:val="Prrafodelista"/>
        <w:ind w:left="360"/>
        <w:jc w:val="both"/>
        <w:rPr>
          <w:rFonts w:ascii="Trebuchet MS" w:hAnsi="Trebuchet MS" w:cstheme="minorHAnsi"/>
          <w:sz w:val="24"/>
          <w:szCs w:val="24"/>
        </w:rPr>
      </w:pPr>
    </w:p>
    <w:p w14:paraId="1264F18C" w14:textId="77777777" w:rsidR="009D7635" w:rsidRPr="009D7635" w:rsidRDefault="00871384" w:rsidP="009D7635">
      <w:pPr>
        <w:pStyle w:val="Prrafodelista"/>
        <w:numPr>
          <w:ilvl w:val="0"/>
          <w:numId w:val="36"/>
        </w:numPr>
        <w:ind w:left="360"/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>El 58,7% de los encuestados evalúa negativamente la labor de los medios nacionales de comunicación frente a la pandemia, mientras que en la región su labor se considera mayoritariamente positiva (60,8%).</w:t>
      </w:r>
    </w:p>
    <w:p w14:paraId="45933C89" w14:textId="77777777" w:rsidR="009D7635" w:rsidRPr="00871384" w:rsidRDefault="009D7635" w:rsidP="009D7635">
      <w:pPr>
        <w:pStyle w:val="Prrafodelista"/>
        <w:ind w:left="360"/>
        <w:jc w:val="both"/>
        <w:rPr>
          <w:rFonts w:ascii="Trebuchet MS" w:hAnsi="Trebuchet MS" w:cstheme="minorHAnsi"/>
          <w:sz w:val="24"/>
          <w:szCs w:val="24"/>
        </w:rPr>
      </w:pPr>
    </w:p>
    <w:p w14:paraId="3C8621D8" w14:textId="77777777" w:rsidR="00D553FA" w:rsidRPr="00871384" w:rsidRDefault="00871384" w:rsidP="00D04FD9">
      <w:pPr>
        <w:pStyle w:val="Prrafodelista"/>
        <w:numPr>
          <w:ilvl w:val="0"/>
          <w:numId w:val="36"/>
        </w:numPr>
        <w:ind w:left="360"/>
        <w:jc w:val="both"/>
        <w:rPr>
          <w:rFonts w:ascii="Trebuchet MS" w:hAnsi="Trebuchet MS" w:cstheme="minorHAnsi"/>
          <w:sz w:val="24"/>
          <w:szCs w:val="24"/>
        </w:rPr>
      </w:pPr>
      <w:r w:rsidRPr="00871384">
        <w:rPr>
          <w:rFonts w:ascii="Trebuchet MS" w:hAnsi="Trebuchet MS" w:cstheme="minorHAnsi"/>
          <w:sz w:val="24"/>
          <w:szCs w:val="24"/>
        </w:rPr>
        <w:t>El 91,3% de la muestra indica que se informa con mayor regularidad sobre la pandemia a través de la televisión, las redes sociales y Diarios digitales, en cuanto a redes sociales, declaran utilizar mayoritariamente Instagram y Facebook (52,6%).</w:t>
      </w:r>
    </w:p>
    <w:p w14:paraId="00CD3FA7" w14:textId="77777777" w:rsidR="001A140A" w:rsidRPr="0080761E" w:rsidRDefault="001A140A" w:rsidP="00D77590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5D0F9786" w14:textId="77777777" w:rsidR="001A140A" w:rsidRPr="0080761E" w:rsidRDefault="001A140A" w:rsidP="00D77590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3A34CFD1" w14:textId="77777777" w:rsidR="001A140A" w:rsidRPr="0080761E" w:rsidRDefault="001A140A" w:rsidP="00D77590">
      <w:pPr>
        <w:tabs>
          <w:tab w:val="left" w:pos="5189"/>
        </w:tabs>
        <w:spacing w:after="0"/>
        <w:jc w:val="both"/>
        <w:rPr>
          <w:rFonts w:ascii="Trebuchet MS" w:hAnsi="Trebuchet MS" w:cstheme="minorHAnsi"/>
          <w:sz w:val="24"/>
          <w:szCs w:val="24"/>
        </w:rPr>
      </w:pPr>
    </w:p>
    <w:p w14:paraId="17154597" w14:textId="77777777" w:rsidR="00FB3C8F" w:rsidRDefault="00D77590" w:rsidP="00D04FD9">
      <w:pPr>
        <w:jc w:val="both"/>
        <w:rPr>
          <w:rFonts w:cstheme="minorHAnsi"/>
          <w:color w:val="17365D" w:themeColor="text2" w:themeShade="BF"/>
        </w:rPr>
      </w:pPr>
      <w:r w:rsidRPr="0080761E">
        <w:rPr>
          <w:rFonts w:ascii="Trebuchet MS" w:hAnsi="Trebuchet MS" w:cstheme="minorHAnsi"/>
          <w:sz w:val="24"/>
          <w:szCs w:val="24"/>
        </w:rPr>
        <w:br w:type="page"/>
      </w:r>
      <w:r w:rsidR="00D970B4" w:rsidRPr="00D970B4">
        <w:rPr>
          <w:rFonts w:cstheme="minorHAnsi"/>
          <w:color w:val="17365D" w:themeColor="text2" w:themeShade="BF"/>
        </w:rPr>
        <w:lastRenderedPageBreak/>
        <w:t>Anexos</w:t>
      </w:r>
    </w:p>
    <w:p w14:paraId="261B8255" w14:textId="77777777" w:rsidR="002E65A0" w:rsidRDefault="002E65A0" w:rsidP="002E65A0">
      <w:pPr>
        <w:pStyle w:val="Prrafodelista"/>
        <w:jc w:val="center"/>
        <w:rPr>
          <w:rFonts w:cstheme="minorHAnsi"/>
          <w:b/>
          <w:color w:val="262626" w:themeColor="text1" w:themeTint="D9"/>
          <w:sz w:val="20"/>
          <w:szCs w:val="20"/>
        </w:rPr>
      </w:pPr>
      <w:r>
        <w:rPr>
          <w:rFonts w:cstheme="minorHAnsi"/>
          <w:b/>
          <w:color w:val="262626" w:themeColor="text1" w:themeTint="D9"/>
          <w:sz w:val="20"/>
          <w:szCs w:val="20"/>
        </w:rPr>
        <w:t>ENCUESTA PARA PERSONAS NATURALES</w:t>
      </w:r>
    </w:p>
    <w:p w14:paraId="0863AD81" w14:textId="47F9A59C" w:rsidR="002E65A0" w:rsidRPr="0089791E" w:rsidRDefault="002E65A0" w:rsidP="002E65A0">
      <w:pPr>
        <w:pStyle w:val="Prrafodelista"/>
        <w:jc w:val="center"/>
        <w:rPr>
          <w:rFonts w:cstheme="minorHAnsi"/>
          <w:b/>
          <w:color w:val="262626" w:themeColor="text1" w:themeTint="D9"/>
          <w:sz w:val="20"/>
          <w:szCs w:val="20"/>
        </w:rPr>
      </w:pPr>
      <w:r w:rsidRPr="0089791E">
        <w:rPr>
          <w:rFonts w:cstheme="minorHAnsi"/>
          <w:b/>
          <w:color w:val="262626" w:themeColor="text1" w:themeTint="D9"/>
          <w:sz w:val="20"/>
          <w:szCs w:val="20"/>
        </w:rPr>
        <w:t xml:space="preserve">PULSO DE LA ECONOMÍA DESDE </w:t>
      </w:r>
      <w:r w:rsidR="00D536F1">
        <w:rPr>
          <w:rFonts w:cstheme="minorHAnsi"/>
          <w:b/>
          <w:color w:val="262626" w:themeColor="text1" w:themeTint="D9"/>
          <w:sz w:val="20"/>
          <w:szCs w:val="20"/>
        </w:rPr>
        <w:t xml:space="preserve">Biobío </w:t>
      </w:r>
      <w:r>
        <w:rPr>
          <w:rFonts w:cstheme="minorHAnsi"/>
          <w:b/>
          <w:color w:val="262626" w:themeColor="text1" w:themeTint="D9"/>
          <w:sz w:val="20"/>
          <w:szCs w:val="20"/>
        </w:rPr>
        <w:t>2020-1</w:t>
      </w:r>
    </w:p>
    <w:p w14:paraId="7303F14C" w14:textId="5088DB0C" w:rsidR="002E65A0" w:rsidRPr="0089791E" w:rsidRDefault="002E65A0" w:rsidP="002E65A0">
      <w:pPr>
        <w:spacing w:after="0"/>
        <w:jc w:val="both"/>
        <w:rPr>
          <w:rFonts w:cstheme="minorHAnsi"/>
          <w:color w:val="262626" w:themeColor="text1" w:themeTint="D9"/>
          <w:sz w:val="20"/>
          <w:szCs w:val="20"/>
        </w:rPr>
      </w:pPr>
      <w:r w:rsidRPr="0089791E">
        <w:rPr>
          <w:rFonts w:cstheme="minorHAnsi"/>
          <w:color w:val="262626" w:themeColor="text1" w:themeTint="D9"/>
          <w:sz w:val="20"/>
          <w:szCs w:val="20"/>
        </w:rPr>
        <w:t>Estimado/a su opinión es muy importante para conocer la apreciación económica de la población de</w:t>
      </w:r>
      <w:r w:rsidR="009D7635">
        <w:rPr>
          <w:rFonts w:cstheme="minorHAnsi"/>
          <w:color w:val="262626" w:themeColor="text1" w:themeTint="D9"/>
          <w:sz w:val="20"/>
          <w:szCs w:val="20"/>
        </w:rPr>
        <w:t xml:space="preserve"> la región del</w:t>
      </w:r>
      <w:r w:rsidRPr="0089791E">
        <w:rPr>
          <w:rFonts w:cstheme="minorHAnsi"/>
          <w:color w:val="262626" w:themeColor="text1" w:themeTint="D9"/>
          <w:sz w:val="20"/>
          <w:szCs w:val="20"/>
        </w:rPr>
        <w:t xml:space="preserve"> </w:t>
      </w:r>
      <w:r w:rsidR="005242F5">
        <w:rPr>
          <w:rFonts w:cstheme="minorHAnsi"/>
          <w:color w:val="262626" w:themeColor="text1" w:themeTint="D9"/>
          <w:sz w:val="20"/>
          <w:szCs w:val="20"/>
        </w:rPr>
        <w:t>Biobío</w:t>
      </w:r>
      <w:r w:rsidRPr="0089791E">
        <w:rPr>
          <w:rFonts w:cstheme="minorHAnsi"/>
          <w:color w:val="262626" w:themeColor="text1" w:themeTint="D9"/>
          <w:sz w:val="20"/>
          <w:szCs w:val="20"/>
        </w:rPr>
        <w:t xml:space="preserve">, agradecemos su tiempo y sinceras respuestas. </w:t>
      </w:r>
    </w:p>
    <w:p w14:paraId="794CDCBA" w14:textId="77777777" w:rsidR="002E65A0" w:rsidRPr="0089791E" w:rsidRDefault="002E65A0" w:rsidP="002E65A0">
      <w:pPr>
        <w:pStyle w:val="Prrafodelista"/>
        <w:spacing w:after="0" w:line="240" w:lineRule="auto"/>
        <w:rPr>
          <w:rFonts w:cstheme="minorHAnsi"/>
          <w:color w:val="262626" w:themeColor="text1" w:themeTint="D9"/>
          <w:sz w:val="20"/>
          <w:szCs w:val="20"/>
        </w:rPr>
      </w:pPr>
    </w:p>
    <w:tbl>
      <w:tblPr>
        <w:tblW w:w="101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567"/>
        <w:gridCol w:w="3534"/>
        <w:gridCol w:w="1560"/>
        <w:gridCol w:w="425"/>
        <w:gridCol w:w="2126"/>
        <w:gridCol w:w="486"/>
        <w:gridCol w:w="12"/>
      </w:tblGrid>
      <w:tr w:rsidR="002E65A0" w:rsidRPr="0089791E" w14:paraId="2A833570" w14:textId="77777777" w:rsidTr="009D7635">
        <w:trPr>
          <w:trHeight w:val="315"/>
          <w:jc w:val="center"/>
        </w:trPr>
        <w:tc>
          <w:tcPr>
            <w:tcW w:w="10177" w:type="dxa"/>
            <w:gridSpan w:val="8"/>
            <w:shd w:val="clear" w:color="auto" w:fill="auto"/>
            <w:noWrap/>
            <w:vAlign w:val="center"/>
            <w:hideMark/>
          </w:tcPr>
          <w:p w14:paraId="14BCCFF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  <w:t>SECTOR DE RESIDENCIA</w:t>
            </w:r>
          </w:p>
        </w:tc>
      </w:tr>
      <w:tr w:rsidR="002E65A0" w:rsidRPr="0089791E" w14:paraId="03C1E4A7" w14:textId="77777777" w:rsidTr="009D7635">
        <w:trPr>
          <w:gridAfter w:val="1"/>
          <w:wAfter w:w="12" w:type="dxa"/>
          <w:trHeight w:val="315"/>
          <w:jc w:val="center"/>
        </w:trPr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C316" w14:textId="77777777" w:rsidR="002E65A0" w:rsidRPr="0089791E" w:rsidRDefault="002E65A0" w:rsidP="009D7635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Concepción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DBB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5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6AEC23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vAlign w:val="center"/>
          </w:tcPr>
          <w:p w14:paraId="595D7D7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25" w:type="dxa"/>
            <w:vAlign w:val="center"/>
          </w:tcPr>
          <w:p w14:paraId="72A21A2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vMerge w:val="restart"/>
            <w:vAlign w:val="bottom"/>
          </w:tcPr>
          <w:p w14:paraId="4FD1927F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86" w:type="dxa"/>
            <w:vAlign w:val="center"/>
          </w:tcPr>
          <w:p w14:paraId="35EDEDA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25889035" w14:textId="77777777" w:rsidTr="009D7635">
        <w:trPr>
          <w:gridAfter w:val="1"/>
          <w:wAfter w:w="12" w:type="dxa"/>
          <w:trHeight w:val="315"/>
          <w:jc w:val="center"/>
        </w:trPr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FC2" w14:textId="77777777" w:rsidR="002E65A0" w:rsidRPr="0089791E" w:rsidRDefault="009D7635" w:rsidP="009D7635">
            <w:pPr>
              <w:spacing w:after="0" w:line="240" w:lineRule="auto"/>
              <w:ind w:hanging="21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Ot</w:t>
            </w:r>
            <w:r w:rsidR="002E65A0"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ra Comuna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0BF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534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F960DEA" w14:textId="77777777" w:rsidR="002E65A0" w:rsidRPr="0089791E" w:rsidRDefault="009D7635" w:rsidP="009D7635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         ¿</w:t>
            </w: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C</w:t>
            </w: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uál? ________________________</w:t>
            </w:r>
          </w:p>
        </w:tc>
        <w:tc>
          <w:tcPr>
            <w:tcW w:w="1560" w:type="dxa"/>
            <w:vAlign w:val="center"/>
          </w:tcPr>
          <w:p w14:paraId="1AA0C365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25" w:type="dxa"/>
            <w:vAlign w:val="center"/>
          </w:tcPr>
          <w:p w14:paraId="2474B70F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vMerge/>
            <w:vAlign w:val="center"/>
          </w:tcPr>
          <w:p w14:paraId="2C9F8B39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86" w:type="dxa"/>
            <w:vAlign w:val="center"/>
          </w:tcPr>
          <w:p w14:paraId="7FACDC33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</w:tbl>
    <w:p w14:paraId="03110884" w14:textId="77777777" w:rsidR="002E65A0" w:rsidRPr="0089791E" w:rsidRDefault="002E65A0" w:rsidP="002E65A0">
      <w:pPr>
        <w:pStyle w:val="Prrafodelista"/>
        <w:spacing w:after="0" w:line="240" w:lineRule="auto"/>
        <w:rPr>
          <w:rFonts w:cstheme="minorHAnsi"/>
          <w:color w:val="262626" w:themeColor="text1" w:themeTint="D9"/>
          <w:sz w:val="20"/>
          <w:szCs w:val="20"/>
        </w:rPr>
      </w:pPr>
    </w:p>
    <w:tbl>
      <w:tblPr>
        <w:tblW w:w="10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567"/>
        <w:gridCol w:w="170"/>
        <w:gridCol w:w="1548"/>
        <w:gridCol w:w="368"/>
        <w:gridCol w:w="466"/>
        <w:gridCol w:w="2113"/>
        <w:gridCol w:w="446"/>
        <w:gridCol w:w="288"/>
        <w:gridCol w:w="2315"/>
        <w:gridCol w:w="467"/>
      </w:tblGrid>
      <w:tr w:rsidR="002E65A0" w:rsidRPr="0089791E" w14:paraId="56A4ACEF" w14:textId="77777777" w:rsidTr="009D7635">
        <w:trPr>
          <w:trHeight w:val="297"/>
          <w:jc w:val="center"/>
        </w:trPr>
        <w:tc>
          <w:tcPr>
            <w:tcW w:w="2071" w:type="dxa"/>
            <w:gridSpan w:val="2"/>
            <w:shd w:val="clear" w:color="auto" w:fill="auto"/>
            <w:noWrap/>
            <w:vAlign w:val="center"/>
            <w:hideMark/>
          </w:tcPr>
          <w:p w14:paraId="3F80597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  <w:t>GENERO</w:t>
            </w:r>
          </w:p>
        </w:tc>
        <w:tc>
          <w:tcPr>
            <w:tcW w:w="170" w:type="dxa"/>
            <w:shd w:val="clear" w:color="auto" w:fill="auto"/>
            <w:noWrap/>
            <w:vAlign w:val="bottom"/>
            <w:hideMark/>
          </w:tcPr>
          <w:p w14:paraId="39F4F5D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916" w:type="dxa"/>
            <w:gridSpan w:val="2"/>
            <w:shd w:val="clear" w:color="auto" w:fill="auto"/>
            <w:noWrap/>
            <w:vAlign w:val="center"/>
            <w:hideMark/>
          </w:tcPr>
          <w:p w14:paraId="0587E7C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  <w:t>EDAD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9D3EA1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559" w:type="dxa"/>
            <w:gridSpan w:val="2"/>
            <w:shd w:val="clear" w:color="auto" w:fill="auto"/>
            <w:noWrap/>
            <w:vAlign w:val="center"/>
            <w:hideMark/>
          </w:tcPr>
          <w:p w14:paraId="61C7D5D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  <w:t>ESTUDIOS TERMINADOS</w:t>
            </w: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14:paraId="4A643588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782" w:type="dxa"/>
            <w:gridSpan w:val="2"/>
            <w:shd w:val="clear" w:color="auto" w:fill="auto"/>
            <w:noWrap/>
            <w:vAlign w:val="center"/>
            <w:hideMark/>
          </w:tcPr>
          <w:p w14:paraId="01668FB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b/>
                <w:color w:val="262626" w:themeColor="text1" w:themeTint="D9"/>
                <w:sz w:val="20"/>
                <w:szCs w:val="20"/>
                <w:lang w:eastAsia="es-CL"/>
              </w:rPr>
              <w:t>INGRESOS</w:t>
            </w:r>
          </w:p>
        </w:tc>
      </w:tr>
      <w:tr w:rsidR="002E65A0" w:rsidRPr="0089791E" w14:paraId="7A22C84F" w14:textId="77777777" w:rsidTr="009D7635">
        <w:trPr>
          <w:trHeight w:val="279"/>
          <w:jc w:val="center"/>
        </w:trPr>
        <w:tc>
          <w:tcPr>
            <w:tcW w:w="150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28EB" w14:textId="77777777" w:rsidR="002E65A0" w:rsidRPr="0089791E" w:rsidRDefault="002E65A0" w:rsidP="009D7635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Masculino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610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9F48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7C46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18 – 25 años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719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270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702B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tiene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EAA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AE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31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5A2F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0 - $ 300.000.-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927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</w:tr>
      <w:tr w:rsidR="002E65A0" w:rsidRPr="0089791E" w14:paraId="5C2E6A07" w14:textId="77777777" w:rsidTr="009D7635">
        <w:trPr>
          <w:trHeight w:val="279"/>
          <w:jc w:val="center"/>
        </w:trPr>
        <w:tc>
          <w:tcPr>
            <w:tcW w:w="150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650E" w14:textId="77777777" w:rsidR="002E65A0" w:rsidRPr="0089791E" w:rsidRDefault="002E65A0" w:rsidP="009D7635">
            <w:pPr>
              <w:spacing w:after="0" w:line="240" w:lineRule="auto"/>
              <w:ind w:firstLine="16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Femenino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825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C6B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EBF0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26 – 33 años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3C6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98D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AD55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Básica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558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E50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31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82D5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$ 301.000 - $ 499.000.-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E2D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</w:tr>
      <w:tr w:rsidR="002E65A0" w:rsidRPr="0089791E" w14:paraId="2319E12B" w14:textId="77777777" w:rsidTr="009D7635">
        <w:trPr>
          <w:trHeight w:val="279"/>
          <w:jc w:val="center"/>
        </w:trPr>
        <w:tc>
          <w:tcPr>
            <w:tcW w:w="150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8347" w14:textId="77777777" w:rsidR="002E65A0" w:rsidRPr="0089791E" w:rsidRDefault="002E65A0" w:rsidP="009D7635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Otro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3AD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5AA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2E2F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34 – 40 años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41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B35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3FA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Media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360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181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31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165E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$ 500.000 - $ 899.000.-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1E5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</w:tr>
      <w:tr w:rsidR="002E65A0" w:rsidRPr="0089791E" w14:paraId="3C2268A5" w14:textId="77777777" w:rsidTr="009D7635">
        <w:trPr>
          <w:trHeight w:val="279"/>
          <w:jc w:val="center"/>
        </w:trPr>
        <w:tc>
          <w:tcPr>
            <w:tcW w:w="1504" w:type="dxa"/>
            <w:shd w:val="clear" w:color="auto" w:fill="auto"/>
            <w:noWrap/>
            <w:vAlign w:val="bottom"/>
          </w:tcPr>
          <w:p w14:paraId="32DFFCF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5F99C5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F0640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A6E1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41 – 50 años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F99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758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E424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Técnica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EFD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4F9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31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51B5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$900.000 - 1.499.000.-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530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</w:tr>
      <w:tr w:rsidR="002E65A0" w:rsidRPr="0089791E" w14:paraId="7A5371E1" w14:textId="77777777" w:rsidTr="009D7635">
        <w:trPr>
          <w:trHeight w:val="279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0F155CC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437A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shd w:val="clear" w:color="auto" w:fill="auto"/>
            <w:vAlign w:val="center"/>
            <w:hideMark/>
          </w:tcPr>
          <w:p w14:paraId="6E27A57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5925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51 – 60 años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A4D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12D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C1C1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Universitaria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DD2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264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31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08F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1.500.000 - $ 1.999.000.-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AA0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5</w:t>
            </w:r>
          </w:p>
        </w:tc>
      </w:tr>
      <w:tr w:rsidR="002E65A0" w:rsidRPr="0089791E" w14:paraId="30C74936" w14:textId="77777777" w:rsidTr="009D7635">
        <w:trPr>
          <w:trHeight w:val="279"/>
          <w:jc w:val="center"/>
        </w:trPr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6E44AD7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06BD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70" w:type="dxa"/>
            <w:shd w:val="clear" w:color="auto" w:fill="auto"/>
            <w:vAlign w:val="center"/>
            <w:hideMark/>
          </w:tcPr>
          <w:p w14:paraId="7FF6632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154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007F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61 años o más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C66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351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11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5467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Postgrado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AAD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CA0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31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93E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$ 2.000.000.- o más.-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0D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6</w:t>
            </w:r>
          </w:p>
        </w:tc>
      </w:tr>
    </w:tbl>
    <w:p w14:paraId="68507D0C" w14:textId="77777777" w:rsidR="002E65A0" w:rsidRPr="0089791E" w:rsidRDefault="002E65A0" w:rsidP="002E65A0">
      <w:pPr>
        <w:spacing w:after="0" w:line="240" w:lineRule="auto"/>
        <w:rPr>
          <w:rFonts w:cstheme="minorHAnsi"/>
          <w:b/>
          <w:color w:val="262626" w:themeColor="text1" w:themeTint="D9"/>
          <w:sz w:val="20"/>
          <w:szCs w:val="20"/>
        </w:rPr>
      </w:pPr>
    </w:p>
    <w:p w14:paraId="72DA2CCB" w14:textId="77777777" w:rsidR="002E65A0" w:rsidRPr="0089791E" w:rsidRDefault="002E65A0" w:rsidP="002E65A0">
      <w:pPr>
        <w:spacing w:after="0" w:line="240" w:lineRule="auto"/>
        <w:rPr>
          <w:rFonts w:cstheme="minorHAnsi"/>
          <w:b/>
          <w:color w:val="262626" w:themeColor="text1" w:themeTint="D9"/>
          <w:sz w:val="20"/>
          <w:szCs w:val="20"/>
        </w:rPr>
      </w:pPr>
      <w:r w:rsidRPr="0089791E">
        <w:rPr>
          <w:rFonts w:cstheme="minorHAnsi"/>
          <w:b/>
          <w:color w:val="262626" w:themeColor="text1" w:themeTint="D9"/>
          <w:sz w:val="20"/>
          <w:szCs w:val="20"/>
        </w:rPr>
        <w:t>PREGUNTAS DE APRECIACIÓN.</w:t>
      </w:r>
    </w:p>
    <w:p w14:paraId="36F5561E" w14:textId="77777777" w:rsidR="002E65A0" w:rsidRPr="0089791E" w:rsidRDefault="002E65A0" w:rsidP="002E65A0">
      <w:pPr>
        <w:pStyle w:val="Prrafodelista"/>
        <w:spacing w:after="0" w:line="240" w:lineRule="auto"/>
        <w:rPr>
          <w:rFonts w:cstheme="minorHAnsi"/>
          <w:color w:val="262626" w:themeColor="text1" w:themeTint="D9"/>
          <w:sz w:val="20"/>
          <w:szCs w:val="20"/>
        </w:rPr>
      </w:pPr>
      <w:r w:rsidRPr="0089791E">
        <w:rPr>
          <w:rFonts w:cstheme="minorHAnsi"/>
          <w:color w:val="262626" w:themeColor="text1" w:themeTint="D9"/>
          <w:sz w:val="20"/>
          <w:szCs w:val="20"/>
        </w:rPr>
        <w:t xml:space="preserve">*Tener la precaución de marcar </w:t>
      </w:r>
      <w:r w:rsidRPr="0089791E">
        <w:rPr>
          <w:rFonts w:cstheme="minorHAnsi"/>
          <w:b/>
          <w:color w:val="262626" w:themeColor="text1" w:themeTint="D9"/>
          <w:sz w:val="20"/>
          <w:szCs w:val="20"/>
        </w:rPr>
        <w:t xml:space="preserve">SOLO </w:t>
      </w:r>
      <w:r w:rsidRPr="0089791E">
        <w:rPr>
          <w:rFonts w:cstheme="minorHAnsi"/>
          <w:color w:val="262626" w:themeColor="text1" w:themeTint="D9"/>
          <w:sz w:val="20"/>
          <w:szCs w:val="20"/>
        </w:rPr>
        <w:t>una alternativa en cada pregunta.</w:t>
      </w:r>
    </w:p>
    <w:p w14:paraId="7CF585CD" w14:textId="77777777" w:rsidR="002E65A0" w:rsidRPr="0089791E" w:rsidRDefault="002E65A0" w:rsidP="002E65A0">
      <w:pPr>
        <w:pStyle w:val="Prrafodelista"/>
        <w:spacing w:after="0"/>
        <w:rPr>
          <w:rFonts w:cstheme="minorHAnsi"/>
          <w:color w:val="262626" w:themeColor="text1" w:themeTint="D9"/>
          <w:sz w:val="20"/>
          <w:szCs w:val="20"/>
        </w:rPr>
      </w:pPr>
    </w:p>
    <w:tbl>
      <w:tblPr>
        <w:tblW w:w="10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23"/>
        <w:gridCol w:w="403"/>
        <w:gridCol w:w="29"/>
        <w:gridCol w:w="397"/>
        <w:gridCol w:w="33"/>
        <w:gridCol w:w="2833"/>
        <w:gridCol w:w="61"/>
        <w:gridCol w:w="367"/>
        <w:gridCol w:w="64"/>
        <w:gridCol w:w="362"/>
        <w:gridCol w:w="68"/>
        <w:gridCol w:w="2371"/>
        <w:gridCol w:w="93"/>
        <w:gridCol w:w="334"/>
        <w:gridCol w:w="97"/>
      </w:tblGrid>
      <w:tr w:rsidR="002E65A0" w:rsidRPr="0089791E" w14:paraId="3173FE00" w14:textId="77777777" w:rsidTr="002E65A0">
        <w:trPr>
          <w:trHeight w:val="267"/>
          <w:jc w:val="center"/>
        </w:trPr>
        <w:tc>
          <w:tcPr>
            <w:tcW w:w="2991" w:type="dxa"/>
            <w:gridSpan w:val="4"/>
            <w:shd w:val="clear" w:color="auto" w:fill="auto"/>
            <w:noWrap/>
            <w:hideMark/>
          </w:tcPr>
          <w:p w14:paraId="721AFF8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1. ¿CÓMO HA VARIADO EL INGRESO DE SU HOGAR EN LOS ÚLTIMOS DOCE MESES?</w:t>
            </w:r>
          </w:p>
        </w:tc>
        <w:tc>
          <w:tcPr>
            <w:tcW w:w="430" w:type="dxa"/>
            <w:gridSpan w:val="2"/>
            <w:shd w:val="clear" w:color="auto" w:fill="auto"/>
            <w:noWrap/>
            <w:hideMark/>
          </w:tcPr>
          <w:p w14:paraId="10CAF4F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3325" w:type="dxa"/>
            <w:gridSpan w:val="4"/>
            <w:shd w:val="clear" w:color="auto" w:fill="auto"/>
            <w:noWrap/>
            <w:hideMark/>
          </w:tcPr>
          <w:p w14:paraId="5525078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2. ¿QUÉ ESPERA RESPECTO DEL INGRESO DEL HOGAR DURANTE LOS PRÓXIMOS DOCE MESES?</w:t>
            </w:r>
          </w:p>
        </w:tc>
        <w:tc>
          <w:tcPr>
            <w:tcW w:w="430" w:type="dxa"/>
            <w:gridSpan w:val="2"/>
            <w:shd w:val="clear" w:color="auto" w:fill="auto"/>
            <w:noWrap/>
            <w:hideMark/>
          </w:tcPr>
          <w:p w14:paraId="089F287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2895" w:type="dxa"/>
            <w:gridSpan w:val="4"/>
            <w:shd w:val="clear" w:color="auto" w:fill="auto"/>
            <w:noWrap/>
            <w:hideMark/>
          </w:tcPr>
          <w:p w14:paraId="5CE0A70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3. ¿UD. O ALGÚN MIEMBRO DE SU FAMILIA ADQUIRIÓ ALGÚN BIEN DURABLE DURANTE EL ÚLTIMO TRIMESTRE?</w:t>
            </w:r>
          </w:p>
        </w:tc>
      </w:tr>
      <w:tr w:rsidR="002E65A0" w:rsidRPr="0089791E" w14:paraId="1F396666" w14:textId="77777777" w:rsidTr="002E65A0">
        <w:trPr>
          <w:trHeight w:hRule="exact" w:val="280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0CA8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Bajó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6DE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63AB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9EE5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Subirá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6FC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6B0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ACB4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Si, Contado / Ahorro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36B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</w:tr>
      <w:tr w:rsidR="002E65A0" w:rsidRPr="0089791E" w14:paraId="05A0ADF8" w14:textId="77777777" w:rsidTr="002E65A0">
        <w:trPr>
          <w:trHeight w:hRule="exact" w:val="280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0EF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Igual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6D7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A147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C17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Se mantendrá igual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AC6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5099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02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Si, con Deuda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DFA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</w:tr>
      <w:tr w:rsidR="002E65A0" w:rsidRPr="0089791E" w14:paraId="7CF5F5D2" w14:textId="77777777" w:rsidTr="002E65A0">
        <w:trPr>
          <w:trHeight w:hRule="exact" w:val="280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A677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Subió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CC8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104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8F3E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Bajará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20B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6C4B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423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Si, con otro medio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81C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</w:tr>
      <w:tr w:rsidR="002E65A0" w:rsidRPr="0089791E" w14:paraId="31143BAE" w14:textId="77777777" w:rsidTr="002E65A0">
        <w:trPr>
          <w:trHeight w:hRule="exact" w:val="280"/>
          <w:jc w:val="center"/>
        </w:trPr>
        <w:tc>
          <w:tcPr>
            <w:tcW w:w="2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6D48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1D8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8AA1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110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87B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957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1AC6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F24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</w:tr>
      <w:tr w:rsidR="002E65A0" w:rsidRPr="0089791E" w14:paraId="59BAF715" w14:textId="77777777" w:rsidTr="002E65A0">
        <w:trPr>
          <w:trHeight w:hRule="exact" w:val="280"/>
          <w:jc w:val="center"/>
        </w:trPr>
        <w:tc>
          <w:tcPr>
            <w:tcW w:w="2559" w:type="dxa"/>
            <w:gridSpan w:val="2"/>
            <w:shd w:val="clear" w:color="auto" w:fill="auto"/>
            <w:noWrap/>
            <w:vAlign w:val="bottom"/>
            <w:hideMark/>
          </w:tcPr>
          <w:p w14:paraId="7042558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1BA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30" w:type="dxa"/>
            <w:gridSpan w:val="2"/>
            <w:shd w:val="clear" w:color="auto" w:fill="auto"/>
            <w:noWrap/>
            <w:vAlign w:val="bottom"/>
            <w:hideMark/>
          </w:tcPr>
          <w:p w14:paraId="6CA96FAA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94" w:type="dxa"/>
            <w:gridSpan w:val="2"/>
            <w:shd w:val="clear" w:color="auto" w:fill="auto"/>
            <w:noWrap/>
            <w:vAlign w:val="bottom"/>
            <w:hideMark/>
          </w:tcPr>
          <w:p w14:paraId="3B2DCE16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93F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30" w:type="dxa"/>
            <w:gridSpan w:val="2"/>
            <w:shd w:val="clear" w:color="auto" w:fill="auto"/>
            <w:noWrap/>
            <w:vAlign w:val="bottom"/>
            <w:hideMark/>
          </w:tcPr>
          <w:p w14:paraId="4CCC0C2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F33A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DC7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5</w:t>
            </w:r>
          </w:p>
        </w:tc>
      </w:tr>
      <w:tr w:rsidR="002E65A0" w:rsidRPr="0089791E" w14:paraId="2BED6DFD" w14:textId="77777777" w:rsidTr="002E65A0">
        <w:trPr>
          <w:gridAfter w:val="1"/>
          <w:wAfter w:w="97" w:type="dxa"/>
          <w:trHeight w:val="279"/>
          <w:jc w:val="center"/>
        </w:trPr>
        <w:tc>
          <w:tcPr>
            <w:tcW w:w="2962" w:type="dxa"/>
            <w:gridSpan w:val="3"/>
            <w:shd w:val="clear" w:color="auto" w:fill="auto"/>
            <w:noWrap/>
            <w:hideMark/>
          </w:tcPr>
          <w:p w14:paraId="74A5B47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4. ¿UD. O ALGÚN MIEMBRO DE SU HOGAR PIENSA COMPRAR UNA CASA NUEVA EN LOS PRÓXIMOS DOCE MESES?</w:t>
            </w:r>
          </w:p>
        </w:tc>
        <w:tc>
          <w:tcPr>
            <w:tcW w:w="426" w:type="dxa"/>
            <w:gridSpan w:val="2"/>
            <w:shd w:val="clear" w:color="auto" w:fill="auto"/>
            <w:noWrap/>
            <w:hideMark/>
          </w:tcPr>
          <w:p w14:paraId="1409699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3294" w:type="dxa"/>
            <w:gridSpan w:val="4"/>
            <w:shd w:val="clear" w:color="auto" w:fill="auto"/>
            <w:noWrap/>
            <w:vAlign w:val="center"/>
            <w:hideMark/>
          </w:tcPr>
          <w:p w14:paraId="482575F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5.  ¿LA SITUACIÓN DE SU HOGAR EN MATERIA DE DEUDA ES..?</w:t>
            </w:r>
          </w:p>
        </w:tc>
        <w:tc>
          <w:tcPr>
            <w:tcW w:w="426" w:type="dxa"/>
            <w:gridSpan w:val="2"/>
            <w:shd w:val="clear" w:color="auto" w:fill="auto"/>
            <w:noWrap/>
            <w:hideMark/>
          </w:tcPr>
          <w:p w14:paraId="602C4F7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2866" w:type="dxa"/>
            <w:gridSpan w:val="4"/>
            <w:shd w:val="clear" w:color="auto" w:fill="auto"/>
            <w:noWrap/>
            <w:vAlign w:val="center"/>
            <w:hideMark/>
          </w:tcPr>
          <w:p w14:paraId="1EF158EE" w14:textId="77777777" w:rsidR="002E65A0" w:rsidRPr="005700FC" w:rsidRDefault="002E65A0" w:rsidP="002E65A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 w:rsidRPr="005700FC">
              <w:rPr>
                <w:rFonts w:cstheme="minorHAnsi"/>
                <w:b/>
                <w:bCs/>
                <w:color w:val="000000" w:themeColor="text1"/>
                <w:sz w:val="18"/>
                <w:szCs w:val="20"/>
              </w:rPr>
              <w:t>¿HA TENIDO PROBLEMAS DE ABASTECIMIENTO EN SU HOGAR?</w:t>
            </w:r>
          </w:p>
        </w:tc>
      </w:tr>
      <w:tr w:rsidR="002E65A0" w:rsidRPr="0089791E" w14:paraId="4CC29A7A" w14:textId="77777777" w:rsidTr="002E65A0">
        <w:trPr>
          <w:gridAfter w:val="1"/>
          <w:wAfter w:w="97" w:type="dxa"/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6058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Si, Contado / Ahorro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FD3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FA6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1516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Complicada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A928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5E45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52CCC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5CA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</w:tr>
      <w:tr w:rsidR="002E65A0" w:rsidRPr="0089791E" w14:paraId="729CEDF1" w14:textId="77777777" w:rsidTr="002E65A0">
        <w:trPr>
          <w:gridAfter w:val="1"/>
          <w:wAfter w:w="97" w:type="dxa"/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C2D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Si, con Deuda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CCB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E85D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2E18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Medianamente complicada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47B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91D2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B0AAB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2B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</w:tr>
      <w:tr w:rsidR="002E65A0" w:rsidRPr="0089791E" w14:paraId="3D673802" w14:textId="77777777" w:rsidTr="002E65A0">
        <w:trPr>
          <w:gridAfter w:val="1"/>
          <w:wAfter w:w="97" w:type="dxa"/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3E7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Si, con otro medio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6E9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61E3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2E2F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Sin problemas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B07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AF6F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8111C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C9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</w:tr>
      <w:tr w:rsidR="002E65A0" w:rsidRPr="0089791E" w14:paraId="4CD744BF" w14:textId="77777777" w:rsidTr="002E65A0">
        <w:trPr>
          <w:gridAfter w:val="1"/>
          <w:wAfter w:w="97" w:type="dxa"/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CB1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759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A275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275E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sabe, No responde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F1D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494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37F708B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0D6B38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0B9C9DC1" w14:textId="77777777" w:rsidTr="002E65A0">
        <w:trPr>
          <w:gridAfter w:val="1"/>
          <w:wAfter w:w="97" w:type="dxa"/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218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sabe, no responde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6FE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5A9E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shd w:val="clear" w:color="auto" w:fill="auto"/>
            <w:noWrap/>
            <w:vAlign w:val="bottom"/>
            <w:hideMark/>
          </w:tcPr>
          <w:p w14:paraId="3D1F4DD8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2744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26" w:type="dxa"/>
            <w:gridSpan w:val="2"/>
            <w:shd w:val="clear" w:color="auto" w:fill="auto"/>
            <w:noWrap/>
            <w:vAlign w:val="bottom"/>
            <w:hideMark/>
          </w:tcPr>
          <w:p w14:paraId="3BC146B4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gridSpan w:val="2"/>
            <w:shd w:val="clear" w:color="auto" w:fill="auto"/>
            <w:noWrap/>
            <w:vAlign w:val="bottom"/>
            <w:hideMark/>
          </w:tcPr>
          <w:p w14:paraId="00C2298E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427" w:type="dxa"/>
            <w:gridSpan w:val="2"/>
            <w:shd w:val="clear" w:color="auto" w:fill="auto"/>
            <w:noWrap/>
            <w:vAlign w:val="bottom"/>
            <w:hideMark/>
          </w:tcPr>
          <w:p w14:paraId="33C0EEF9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</w:tbl>
    <w:p w14:paraId="125CA52F" w14:textId="77777777" w:rsidR="002E65A0" w:rsidRDefault="002E65A0" w:rsidP="002E65A0">
      <w:pPr>
        <w:pStyle w:val="Prrafodelista"/>
        <w:spacing w:after="0" w:line="240" w:lineRule="auto"/>
        <w:rPr>
          <w:rFonts w:cstheme="minorHAnsi"/>
          <w:color w:val="262626" w:themeColor="text1" w:themeTint="D9"/>
          <w:sz w:val="18"/>
          <w:szCs w:val="20"/>
        </w:rPr>
      </w:pPr>
    </w:p>
    <w:tbl>
      <w:tblPr>
        <w:tblW w:w="9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"/>
        <w:gridCol w:w="2293"/>
        <w:gridCol w:w="426"/>
        <w:gridCol w:w="279"/>
        <w:gridCol w:w="147"/>
        <w:gridCol w:w="273"/>
        <w:gridCol w:w="2593"/>
        <w:gridCol w:w="244"/>
        <w:gridCol w:w="184"/>
        <w:gridCol w:w="426"/>
        <w:gridCol w:w="2057"/>
        <w:gridCol w:w="382"/>
        <w:gridCol w:w="38"/>
        <w:gridCol w:w="389"/>
      </w:tblGrid>
      <w:tr w:rsidR="002E65A0" w:rsidRPr="0089791E" w14:paraId="01403CEA" w14:textId="77777777" w:rsidTr="002E65A0">
        <w:trPr>
          <w:trHeight w:val="279"/>
          <w:jc w:val="center"/>
        </w:trPr>
        <w:tc>
          <w:tcPr>
            <w:tcW w:w="2962" w:type="dxa"/>
            <w:gridSpan w:val="3"/>
            <w:shd w:val="clear" w:color="auto" w:fill="auto"/>
            <w:noWrap/>
          </w:tcPr>
          <w:p w14:paraId="0739B06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7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.  </w:t>
            </w:r>
            <w:r w:rsidRPr="000C603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SEGÚN SU PERCEPCIÓN, ¿LOS PRECIOS DE LOS PRODUCTOS DE CONSUMO BÁSICO HAN SUBIDO?</w:t>
            </w:r>
          </w:p>
        </w:tc>
        <w:tc>
          <w:tcPr>
            <w:tcW w:w="426" w:type="dxa"/>
            <w:gridSpan w:val="2"/>
            <w:shd w:val="clear" w:color="auto" w:fill="auto"/>
            <w:noWrap/>
          </w:tcPr>
          <w:p w14:paraId="4B319468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3294" w:type="dxa"/>
            <w:gridSpan w:val="4"/>
            <w:shd w:val="clear" w:color="auto" w:fill="auto"/>
            <w:noWrap/>
            <w:vAlign w:val="center"/>
          </w:tcPr>
          <w:p w14:paraId="48173D5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8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. EN SU OPINIÓN LA SITUACIÓN ECONÓMICA DEL PAÍS UN AÑO ATRÁS ERA…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3E986BB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2866" w:type="dxa"/>
            <w:gridSpan w:val="4"/>
            <w:shd w:val="clear" w:color="auto" w:fill="auto"/>
            <w:noWrap/>
            <w:vAlign w:val="center"/>
            <w:hideMark/>
          </w:tcPr>
          <w:p w14:paraId="7869787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9. 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EN SU OPINIÓN LA SITUACIÓN ECONÓMICA DEL PAÍS </w:t>
            </w: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EN 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UN AÑO </w:t>
            </w: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MÁS S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ERA…</w:t>
            </w:r>
          </w:p>
        </w:tc>
      </w:tr>
      <w:tr w:rsidR="002E65A0" w:rsidRPr="0089791E" w14:paraId="3EA8B573" w14:textId="77777777" w:rsidTr="002E65A0">
        <w:trPr>
          <w:trHeight w:hRule="exact" w:val="289"/>
          <w:jc w:val="center"/>
        </w:trPr>
        <w:tc>
          <w:tcPr>
            <w:tcW w:w="25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D86E5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Sí, mucho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C74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A3BA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71041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Mejor que la actual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66D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9FD8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E1BD4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Mejor que la actual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5F3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</w:tr>
      <w:tr w:rsidR="002E65A0" w:rsidRPr="0089791E" w14:paraId="2B006E77" w14:textId="77777777" w:rsidTr="002E65A0">
        <w:trPr>
          <w:trHeight w:hRule="exact" w:val="289"/>
          <w:jc w:val="center"/>
        </w:trPr>
        <w:tc>
          <w:tcPr>
            <w:tcW w:w="25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5D424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Si, un poco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615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0E8A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985FE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Igual que la actual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548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0D5E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E9894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Igual que la actual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3FE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</w:tr>
      <w:tr w:rsidR="002E65A0" w:rsidRPr="0089791E" w14:paraId="148CB209" w14:textId="77777777" w:rsidTr="002E65A0">
        <w:trPr>
          <w:trHeight w:hRule="exact" w:val="289"/>
          <w:jc w:val="center"/>
        </w:trPr>
        <w:tc>
          <w:tcPr>
            <w:tcW w:w="25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A944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922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CA8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8578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Peor que la actual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DDB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73A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DA46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Peor que la actual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71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</w:tr>
      <w:tr w:rsidR="002E65A0" w:rsidRPr="0089791E" w14:paraId="4666381C" w14:textId="77777777" w:rsidTr="002E65A0">
        <w:trPr>
          <w:trHeight w:hRule="exact" w:val="289"/>
          <w:jc w:val="center"/>
        </w:trPr>
        <w:tc>
          <w:tcPr>
            <w:tcW w:w="25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6CAF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AC2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BA52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D9C1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</w:t>
            </w: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 sabe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7F4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F892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3BA9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</w:t>
            </w: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 sabe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7D5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</w:tr>
      <w:tr w:rsidR="002E65A0" w:rsidRPr="0089791E" w14:paraId="664FE5BD" w14:textId="77777777" w:rsidTr="002E65A0">
        <w:trPr>
          <w:gridAfter w:val="1"/>
          <w:wAfter w:w="389" w:type="dxa"/>
          <w:trHeight w:hRule="exact" w:val="652"/>
          <w:jc w:val="center"/>
        </w:trPr>
        <w:tc>
          <w:tcPr>
            <w:tcW w:w="3661" w:type="dxa"/>
            <w:gridSpan w:val="6"/>
            <w:shd w:val="clear" w:color="auto" w:fill="auto"/>
            <w:noWrap/>
            <w:vAlign w:val="center"/>
          </w:tcPr>
          <w:p w14:paraId="5A83600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lastRenderedPageBreak/>
              <w:t>10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. </w:t>
            </w: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PROBLEMA MÁS IMPORTANTE DE LA REGIÓN</w:t>
            </w:r>
          </w:p>
          <w:p w14:paraId="7D083F9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18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18"/>
                <w:szCs w:val="20"/>
                <w:lang w:eastAsia="es-CL"/>
              </w:rPr>
              <w:t xml:space="preserve">(indicar del 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1 al 3</w:t>
            </w:r>
            <w:r w:rsidRPr="0089791E">
              <w:rPr>
                <w:rFonts w:eastAsia="Times New Roman" w:cstheme="minorHAnsi"/>
                <w:color w:val="262626" w:themeColor="text1" w:themeTint="D9"/>
                <w:sz w:val="18"/>
                <w:szCs w:val="20"/>
                <w:lang w:eastAsia="es-CL"/>
              </w:rPr>
              <w:t xml:space="preserve"> por orden)</w:t>
            </w:r>
          </w:p>
        </w:tc>
        <w:tc>
          <w:tcPr>
            <w:tcW w:w="2837" w:type="dxa"/>
            <w:gridSpan w:val="2"/>
          </w:tcPr>
          <w:p w14:paraId="407D5E0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248CECE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11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. PROBLEMA MÁS IMPORTANTE DEL PAÍS.</w:t>
            </w:r>
          </w:p>
          <w:p w14:paraId="4D69939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18"/>
                <w:szCs w:val="20"/>
                <w:lang w:eastAsia="es-CL"/>
              </w:rPr>
              <w:t xml:space="preserve">(indicar del 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1 al 3</w:t>
            </w:r>
            <w:r w:rsidRPr="0089791E">
              <w:rPr>
                <w:rFonts w:eastAsia="Times New Roman" w:cstheme="minorHAnsi"/>
                <w:color w:val="262626" w:themeColor="text1" w:themeTint="D9"/>
                <w:sz w:val="18"/>
                <w:szCs w:val="20"/>
                <w:lang w:eastAsia="es-CL"/>
              </w:rPr>
              <w:t xml:space="preserve"> por orden de importancia)</w:t>
            </w:r>
          </w:p>
        </w:tc>
      </w:tr>
      <w:tr w:rsidR="002E65A0" w:rsidRPr="0089791E" w14:paraId="157218DC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222D745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581BA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Seguridad ciudadana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9F0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70879CF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1D9CBBBE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Seguridad ciudadana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AF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7EF41302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55305E7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A45A4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Sistema de educación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992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292C2F3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1F1BF89F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Sistema de educación 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29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105033D2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748A39D8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A1910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Sistema de salud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75E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6BB8A2F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2551D652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Sistema de salud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DEE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25D831F5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6FE0AD38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2247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Bajos sueldos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00D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24B6AA6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0EB4DB6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Bajos sueldos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D6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07D99BD6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7201572C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24A7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Pobreza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E34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7507CEA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478F5E17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Pobreza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39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6DF806F7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423C16C4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359F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Falta de empleo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D52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4B70079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23DFF2F7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Falta de empleo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AFA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56760D71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5F301562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40EB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Aumento del costo de la vida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5BE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291763C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015C54B7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Aumento del costo de la vida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E8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36F102A2" w14:textId="77777777" w:rsidTr="002E65A0">
        <w:trPr>
          <w:gridAfter w:val="1"/>
          <w:wAfter w:w="389" w:type="dxa"/>
          <w:trHeight w:hRule="exact" w:val="296"/>
          <w:jc w:val="center"/>
        </w:trPr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09EE874A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D031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Política económica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A50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09B273A8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1E0BA86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Política económica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65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27F12E9F" w14:textId="77777777" w:rsidTr="002E65A0">
        <w:trPr>
          <w:gridAfter w:val="1"/>
          <w:wAfter w:w="389" w:type="dxa"/>
          <w:trHeight w:hRule="exact" w:val="379"/>
          <w:jc w:val="center"/>
        </w:trPr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56FED392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764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Transporte público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A33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769305C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0152243A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Transporte público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2B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059587E0" w14:textId="77777777" w:rsidTr="002E65A0">
        <w:trPr>
          <w:gridAfter w:val="1"/>
          <w:wAfter w:w="389" w:type="dxa"/>
          <w:trHeight w:hRule="exact" w:val="379"/>
          <w:jc w:val="center"/>
        </w:trPr>
        <w:tc>
          <w:tcPr>
            <w:tcW w:w="243" w:type="dxa"/>
            <w:shd w:val="clear" w:color="auto" w:fill="auto"/>
            <w:noWrap/>
            <w:vAlign w:val="bottom"/>
            <w:hideMark/>
          </w:tcPr>
          <w:p w14:paraId="6A9656C9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52BC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Alcoholismo y drogadicción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B77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04E1EAF0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69FEB95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Alcoholismo y drogadicción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19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0D0F1057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</w:tcPr>
          <w:p w14:paraId="548A5D56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B9896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Pensiones de jubilación bajas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9A55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65997F5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4CB7A418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Pensiones de jubilación bajas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4F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042EB29C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</w:tcPr>
          <w:p w14:paraId="15F29673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802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Fomento de la cultura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87B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22B48E5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03C618F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Fomento de la cultura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A8C0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0888A546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</w:tcPr>
          <w:p w14:paraId="0E86AA85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6B5C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C</w:t>
            </w:r>
            <w:r w:rsidRPr="00B41233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orrupción/falta de transparencia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875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04948D3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51FA6B32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C</w:t>
            </w:r>
            <w:r w:rsidRPr="00B41233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orrupción/falta de transparencia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C7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02B479EF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</w:tcPr>
          <w:p w14:paraId="7D392712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EA08" w14:textId="77777777" w:rsidR="002E65A0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>P</w:t>
            </w:r>
            <w:r w:rsidRPr="00B41233">
              <w:rPr>
                <w:rFonts w:cstheme="minorHAnsi"/>
                <w:color w:val="262626" w:themeColor="text1" w:themeTint="D9"/>
                <w:sz w:val="20"/>
                <w:szCs w:val="20"/>
              </w:rPr>
              <w:t>olarización política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FE8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2094A2F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013DCB76" w14:textId="77777777" w:rsidR="002E65A0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>P</w:t>
            </w:r>
            <w:r w:rsidRPr="00B41233">
              <w:rPr>
                <w:rFonts w:cstheme="minorHAnsi"/>
                <w:color w:val="262626" w:themeColor="text1" w:themeTint="D9"/>
                <w:sz w:val="20"/>
                <w:szCs w:val="20"/>
              </w:rPr>
              <w:t>olarización política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118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2A24B357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</w:tcPr>
          <w:p w14:paraId="60B6778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53C0" w14:textId="77777777" w:rsidR="002E65A0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Viviendas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0CCF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1343B58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27981D24" w14:textId="77777777" w:rsidR="002E65A0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Viviendas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B5C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  <w:tr w:rsidR="002E65A0" w:rsidRPr="0089791E" w14:paraId="4BFA8C4B" w14:textId="77777777" w:rsidTr="002E65A0">
        <w:trPr>
          <w:gridAfter w:val="1"/>
          <w:wAfter w:w="389" w:type="dxa"/>
          <w:trHeight w:hRule="exact" w:val="344"/>
          <w:jc w:val="center"/>
        </w:trPr>
        <w:tc>
          <w:tcPr>
            <w:tcW w:w="243" w:type="dxa"/>
            <w:shd w:val="clear" w:color="auto" w:fill="auto"/>
            <w:noWrap/>
            <w:vAlign w:val="bottom"/>
          </w:tcPr>
          <w:p w14:paraId="5D00E9D8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9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EA20" w14:textId="77777777" w:rsidR="002E65A0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>C</w:t>
            </w:r>
            <w:r w:rsidRPr="00B41233">
              <w:rPr>
                <w:rFonts w:cstheme="minorHAnsi"/>
                <w:color w:val="262626" w:themeColor="text1" w:themeTint="D9"/>
                <w:sz w:val="20"/>
                <w:szCs w:val="20"/>
              </w:rPr>
              <w:t>onectividad digital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7B4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57EE5E3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  <w:vAlign w:val="center"/>
          </w:tcPr>
          <w:p w14:paraId="6EA0D8D0" w14:textId="77777777" w:rsidR="002E65A0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>C</w:t>
            </w:r>
            <w:r w:rsidRPr="00B41233">
              <w:rPr>
                <w:rFonts w:cstheme="minorHAnsi"/>
                <w:color w:val="262626" w:themeColor="text1" w:themeTint="D9"/>
                <w:sz w:val="20"/>
                <w:szCs w:val="20"/>
              </w:rPr>
              <w:t>onectividad digital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A14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</w:tr>
    </w:tbl>
    <w:p w14:paraId="65E4EF1D" w14:textId="77777777" w:rsidR="002E65A0" w:rsidRDefault="002E65A0" w:rsidP="002E65A0">
      <w:pPr>
        <w:pStyle w:val="Prrafodelista"/>
        <w:spacing w:after="0" w:line="240" w:lineRule="auto"/>
        <w:rPr>
          <w:rFonts w:cstheme="minorHAnsi"/>
          <w:color w:val="262626" w:themeColor="text1" w:themeTint="D9"/>
          <w:sz w:val="20"/>
          <w:szCs w:val="20"/>
        </w:rPr>
      </w:pPr>
    </w:p>
    <w:tbl>
      <w:tblPr>
        <w:tblStyle w:val="Tablaconcuadrcula"/>
        <w:tblW w:w="9485" w:type="dxa"/>
        <w:tblInd w:w="720" w:type="dxa"/>
        <w:tblLook w:val="04A0" w:firstRow="1" w:lastRow="0" w:firstColumn="1" w:lastColumn="0" w:noHBand="0" w:noVBand="1"/>
      </w:tblPr>
      <w:tblGrid>
        <w:gridCol w:w="972"/>
        <w:gridCol w:w="764"/>
        <w:gridCol w:w="764"/>
        <w:gridCol w:w="766"/>
        <w:gridCol w:w="766"/>
        <w:gridCol w:w="1495"/>
        <w:gridCol w:w="766"/>
        <w:gridCol w:w="766"/>
        <w:gridCol w:w="766"/>
        <w:gridCol w:w="766"/>
        <w:gridCol w:w="894"/>
      </w:tblGrid>
      <w:tr w:rsidR="002E65A0" w:rsidRPr="00D14091" w14:paraId="54E4BAF1" w14:textId="77777777" w:rsidTr="002E65A0">
        <w:trPr>
          <w:trHeight w:val="573"/>
        </w:trPr>
        <w:tc>
          <w:tcPr>
            <w:tcW w:w="94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B60B85" w14:textId="77777777" w:rsidR="002E65A0" w:rsidRPr="00E45D6E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18"/>
                <w:szCs w:val="20"/>
              </w:rPr>
            </w:pPr>
            <w:r>
              <w:rPr>
                <w:rFonts w:cstheme="minorHAnsi"/>
                <w:b/>
                <w:color w:val="262626" w:themeColor="text1" w:themeTint="D9"/>
                <w:sz w:val="18"/>
                <w:szCs w:val="20"/>
              </w:rPr>
              <w:t>12</w:t>
            </w:r>
            <w:r w:rsidRPr="00E45D6E">
              <w:rPr>
                <w:rFonts w:cstheme="minorHAnsi"/>
                <w:b/>
                <w:color w:val="262626" w:themeColor="text1" w:themeTint="D9"/>
                <w:sz w:val="18"/>
                <w:szCs w:val="20"/>
              </w:rPr>
              <w:t xml:space="preserve">. ¿CUÁL ES SU INCLINACIÓN POLÍTICA? </w:t>
            </w:r>
            <w:r>
              <w:rPr>
                <w:rFonts w:cstheme="minorHAnsi"/>
                <w:b/>
                <w:color w:val="262626" w:themeColor="text1" w:themeTint="D9"/>
                <w:sz w:val="18"/>
                <w:szCs w:val="20"/>
              </w:rPr>
              <w:t>(</w:t>
            </w:r>
            <w:r>
              <w:rPr>
                <w:rFonts w:cstheme="minorHAnsi"/>
                <w:color w:val="262626" w:themeColor="text1" w:themeTint="D9"/>
                <w:sz w:val="18"/>
                <w:szCs w:val="20"/>
              </w:rPr>
              <w:t>M</w:t>
            </w:r>
            <w:r w:rsidRPr="00E45D6E">
              <w:rPr>
                <w:rFonts w:cstheme="minorHAnsi"/>
                <w:color w:val="262626" w:themeColor="text1" w:themeTint="D9"/>
                <w:sz w:val="18"/>
                <w:szCs w:val="20"/>
              </w:rPr>
              <w:t>arque en escala de 0 a 10 su preferencia</w:t>
            </w:r>
            <w:r>
              <w:rPr>
                <w:rFonts w:cstheme="minorHAnsi"/>
                <w:color w:val="262626" w:themeColor="text1" w:themeTint="D9"/>
                <w:sz w:val="18"/>
                <w:szCs w:val="20"/>
              </w:rPr>
              <w:t>)</w:t>
            </w:r>
          </w:p>
        </w:tc>
      </w:tr>
      <w:tr w:rsidR="002E65A0" w:rsidRPr="00D14091" w14:paraId="7BD2DD34" w14:textId="77777777" w:rsidTr="002E65A0">
        <w:trPr>
          <w:trHeight w:hRule="exact" w:val="314"/>
        </w:trPr>
        <w:tc>
          <w:tcPr>
            <w:tcW w:w="40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49048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>(+) I</w:t>
            </w: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zquierda</w:t>
            </w: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 xml:space="preserve"> (-)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0071B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>Centro P</w:t>
            </w: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olítico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D4E55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>(-) D</w:t>
            </w: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erecha</w:t>
            </w: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 xml:space="preserve"> (+)</w:t>
            </w:r>
          </w:p>
        </w:tc>
      </w:tr>
      <w:tr w:rsidR="002E65A0" w:rsidRPr="00D14091" w14:paraId="232B1D31" w14:textId="77777777" w:rsidTr="002E65A0">
        <w:trPr>
          <w:trHeight w:hRule="exact" w:val="314"/>
        </w:trPr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637D1B49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518CA20D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1B31A118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59FDDD6D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7B2471EA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40331D9C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0403D067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215EB405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492CEAEC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5B3D4809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14:paraId="5901551D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 w:rsidRPr="00D14091">
              <w:rPr>
                <w:rFonts w:cstheme="minorHAnsi"/>
                <w:color w:val="262626" w:themeColor="text1" w:themeTint="D9"/>
                <w:sz w:val="20"/>
                <w:szCs w:val="20"/>
              </w:rPr>
              <w:t>10</w:t>
            </w:r>
          </w:p>
        </w:tc>
      </w:tr>
      <w:tr w:rsidR="002E65A0" w:rsidRPr="00D14091" w14:paraId="0CFC7E6D" w14:textId="77777777" w:rsidTr="002E65A0">
        <w:trPr>
          <w:trHeight w:hRule="exact" w:val="86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0BAA9B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9CD2EE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4A709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98F56A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0BB8A1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B6B927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E9DDA4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E8B991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3B31C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B254B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28C47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</w:tr>
      <w:tr w:rsidR="002E65A0" w:rsidRPr="00D14091" w14:paraId="7A86AF3F" w14:textId="77777777" w:rsidTr="002E65A0">
        <w:trPr>
          <w:trHeight w:hRule="exact" w:val="314"/>
        </w:trPr>
        <w:tc>
          <w:tcPr>
            <w:tcW w:w="55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ACE2C" w14:textId="77777777" w:rsidR="002E65A0" w:rsidRPr="00D14091" w:rsidRDefault="002E65A0" w:rsidP="002E65A0">
            <w:pPr>
              <w:pStyle w:val="Prrafodelista"/>
              <w:ind w:left="0"/>
              <w:jc w:val="right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>No me identifico con ninguna ideología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145F20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331A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F5C8A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DE9C8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7AB8" w14:textId="77777777" w:rsidR="002E65A0" w:rsidRPr="00D14091" w:rsidRDefault="002E65A0" w:rsidP="002E65A0">
            <w:pPr>
              <w:pStyle w:val="Prrafodelista"/>
              <w:ind w:left="0"/>
              <w:jc w:val="center"/>
              <w:rPr>
                <w:rFonts w:cstheme="minorHAnsi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1BFDEBE4" w14:textId="77777777" w:rsidR="002E65A0" w:rsidRDefault="002E65A0" w:rsidP="002E65A0">
      <w:pPr>
        <w:pStyle w:val="Prrafodelista"/>
        <w:spacing w:after="0" w:line="240" w:lineRule="auto"/>
        <w:jc w:val="center"/>
        <w:rPr>
          <w:rFonts w:cstheme="minorHAnsi"/>
          <w:color w:val="262626" w:themeColor="text1" w:themeTint="D9"/>
          <w:sz w:val="20"/>
          <w:szCs w:val="20"/>
        </w:rPr>
      </w:pPr>
    </w:p>
    <w:p w14:paraId="774F41CC" w14:textId="77777777" w:rsidR="002E65A0" w:rsidRDefault="002E65A0" w:rsidP="002E65A0">
      <w:pPr>
        <w:pStyle w:val="Prrafodelista"/>
        <w:spacing w:after="0" w:line="240" w:lineRule="auto"/>
        <w:jc w:val="center"/>
        <w:rPr>
          <w:rFonts w:cstheme="minorHAnsi"/>
          <w:color w:val="262626" w:themeColor="text1" w:themeTint="D9"/>
          <w:sz w:val="20"/>
          <w:szCs w:val="20"/>
        </w:rPr>
      </w:pPr>
    </w:p>
    <w:p w14:paraId="369C2340" w14:textId="77777777" w:rsidR="002E65A0" w:rsidRDefault="002E65A0" w:rsidP="002E65A0">
      <w:pPr>
        <w:pStyle w:val="Prrafodelista"/>
        <w:spacing w:after="0" w:line="240" w:lineRule="auto"/>
        <w:rPr>
          <w:rFonts w:cstheme="minorHAnsi"/>
          <w:color w:val="262626" w:themeColor="text1" w:themeTint="D9"/>
          <w:sz w:val="20"/>
          <w:szCs w:val="20"/>
        </w:rPr>
      </w:pPr>
    </w:p>
    <w:tbl>
      <w:tblPr>
        <w:tblW w:w="9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426"/>
        <w:gridCol w:w="426"/>
        <w:gridCol w:w="2866"/>
        <w:gridCol w:w="428"/>
        <w:gridCol w:w="426"/>
        <w:gridCol w:w="2439"/>
        <w:gridCol w:w="427"/>
      </w:tblGrid>
      <w:tr w:rsidR="002E65A0" w:rsidRPr="0089791E" w14:paraId="64D45414" w14:textId="77777777" w:rsidTr="002E65A0">
        <w:trPr>
          <w:trHeight w:val="279"/>
          <w:jc w:val="center"/>
        </w:trPr>
        <w:tc>
          <w:tcPr>
            <w:tcW w:w="2962" w:type="dxa"/>
            <w:gridSpan w:val="2"/>
            <w:shd w:val="clear" w:color="auto" w:fill="auto"/>
            <w:noWrap/>
          </w:tcPr>
          <w:p w14:paraId="1F0116B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13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.  EN SU OPINIÓN LA SITUACIÓN ECONÓMICA DE LA REGIÓN UN AÑO ATRÁS ERA…</w:t>
            </w:r>
          </w:p>
        </w:tc>
        <w:tc>
          <w:tcPr>
            <w:tcW w:w="426" w:type="dxa"/>
            <w:shd w:val="clear" w:color="auto" w:fill="auto"/>
            <w:noWrap/>
          </w:tcPr>
          <w:p w14:paraId="07D0EA0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center"/>
          </w:tcPr>
          <w:p w14:paraId="74AF0B4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14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. EN SU </w:t>
            </w: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OPINIÓN LA SITUACIÓN ECONÓMICA 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EN LA ACTUALIDAD ES…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A514D0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shd w:val="clear" w:color="auto" w:fill="auto"/>
            <w:noWrap/>
            <w:vAlign w:val="center"/>
            <w:hideMark/>
          </w:tcPr>
          <w:p w14:paraId="1C041CD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15. 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EN SU OPINIÓN LA SITUACIÓN ECONÓM</w:t>
            </w: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ICA DE LA REGIÓN EN UN AÑO MÁS SERÁ</w:t>
            </w:r>
            <w:r w:rsidRPr="0089791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…</w:t>
            </w:r>
          </w:p>
        </w:tc>
      </w:tr>
      <w:tr w:rsidR="002E65A0" w:rsidRPr="0089791E" w14:paraId="509EC90B" w14:textId="77777777" w:rsidTr="002E65A0">
        <w:trPr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A5E87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Mejor que la actual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440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720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918FA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Mejor que la actual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2AC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F25F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3128E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Mejor que la actual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CEF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</w:tr>
      <w:tr w:rsidR="002E65A0" w:rsidRPr="0089791E" w14:paraId="53306B15" w14:textId="77777777" w:rsidTr="002E65A0">
        <w:trPr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38E7F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Igual que la actual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A6B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2DE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F4DCF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Igual que la actual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CBE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1E42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C8C70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Igual que la actual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82F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</w:tr>
      <w:tr w:rsidR="002E65A0" w:rsidRPr="0089791E" w14:paraId="3A03BB7B" w14:textId="77777777" w:rsidTr="002E65A0">
        <w:trPr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8F76C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Peor que la actual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A83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EAE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D3A778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Peor que la actual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C9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F1D1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E9F49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Peor que la actual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B4D8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</w:tr>
      <w:tr w:rsidR="002E65A0" w:rsidRPr="0089791E" w14:paraId="0DDEBAD2" w14:textId="77777777" w:rsidTr="002E65A0">
        <w:trPr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C1EA6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8C4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BF63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4FDE6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3E9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FF1F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6210C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2E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</w:tr>
    </w:tbl>
    <w:p w14:paraId="34B1D345" w14:textId="77777777" w:rsidR="002E65A0" w:rsidRDefault="002E65A0" w:rsidP="002E65A0">
      <w:pPr>
        <w:pStyle w:val="Prrafodelista"/>
        <w:spacing w:after="0" w:line="240" w:lineRule="auto"/>
        <w:rPr>
          <w:rFonts w:cstheme="minorHAnsi"/>
          <w:color w:val="262626" w:themeColor="text1" w:themeTint="D9"/>
          <w:sz w:val="20"/>
          <w:szCs w:val="20"/>
        </w:rPr>
      </w:pPr>
    </w:p>
    <w:tbl>
      <w:tblPr>
        <w:tblW w:w="105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451"/>
        <w:gridCol w:w="10114"/>
        <w:gridCol w:w="451"/>
        <w:gridCol w:w="3043"/>
      </w:tblGrid>
      <w:tr w:rsidR="002E65A0" w:rsidRPr="0089791E" w14:paraId="2F826031" w14:textId="77777777" w:rsidTr="002E65A0">
        <w:trPr>
          <w:trHeight w:val="232"/>
          <w:jc w:val="center"/>
        </w:trPr>
        <w:tc>
          <w:tcPr>
            <w:tcW w:w="3143" w:type="dxa"/>
            <w:shd w:val="clear" w:color="auto" w:fill="auto"/>
            <w:noWrap/>
            <w:hideMark/>
          </w:tcPr>
          <w:p w14:paraId="2502D4C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451" w:type="dxa"/>
            <w:shd w:val="clear" w:color="auto" w:fill="auto"/>
            <w:noWrap/>
            <w:hideMark/>
          </w:tcPr>
          <w:p w14:paraId="78A8F662" w14:textId="77777777" w:rsidR="002E65A0" w:rsidRPr="0089791E" w:rsidRDefault="002E65A0" w:rsidP="002E65A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3495" w:type="dxa"/>
            <w:shd w:val="clear" w:color="auto" w:fill="auto"/>
            <w:noWrap/>
            <w:hideMark/>
          </w:tcPr>
          <w:tbl>
            <w:tblPr>
              <w:tblW w:w="997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6"/>
              <w:gridCol w:w="426"/>
              <w:gridCol w:w="426"/>
              <w:gridCol w:w="2866"/>
              <w:gridCol w:w="428"/>
              <w:gridCol w:w="426"/>
              <w:gridCol w:w="2439"/>
              <w:gridCol w:w="427"/>
            </w:tblGrid>
            <w:tr w:rsidR="002E65A0" w:rsidRPr="0089791E" w14:paraId="15DAF40A" w14:textId="77777777" w:rsidTr="002E65A0">
              <w:trPr>
                <w:trHeight w:val="279"/>
                <w:jc w:val="center"/>
              </w:trPr>
              <w:tc>
                <w:tcPr>
                  <w:tcW w:w="2962" w:type="dxa"/>
                  <w:gridSpan w:val="2"/>
                  <w:shd w:val="clear" w:color="auto" w:fill="auto"/>
                  <w:noWrap/>
                  <w:vAlign w:val="center"/>
                </w:tcPr>
                <w:p w14:paraId="0500FAA0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16</w:t>
                  </w:r>
                  <w:r w:rsidRPr="007F61D0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. </w:t>
                  </w: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¿CUÁN PREPARADO CREE QUE ESTA EL PAÍS</w:t>
                  </w:r>
                  <w:r w:rsidRPr="007F61D0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 PARA ENFRENTAR LA PANDEMIA</w:t>
                  </w: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?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119B8AB1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</w:pPr>
                </w:p>
              </w:tc>
              <w:tc>
                <w:tcPr>
                  <w:tcW w:w="3294" w:type="dxa"/>
                  <w:gridSpan w:val="2"/>
                  <w:shd w:val="clear" w:color="auto" w:fill="auto"/>
                  <w:noWrap/>
                  <w:vAlign w:val="center"/>
                </w:tcPr>
                <w:p w14:paraId="1724757B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17</w:t>
                  </w:r>
                  <w:r w:rsidRPr="00B83EE0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. </w:t>
                  </w: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¿</w:t>
                  </w:r>
                  <w:r w:rsidRPr="00B83EE0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CÓMO EVALÚA EL ACTUAR DEL GOBIERNO DE CHILE FRENTE A LA PANDEMIA</w:t>
                  </w: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?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  <w:hideMark/>
                </w:tcPr>
                <w:p w14:paraId="6CBBA69B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14:paraId="75F3679D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18</w:t>
                  </w:r>
                  <w:r w:rsidRPr="00B83EE0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. </w:t>
                  </w: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¿CÓ</w:t>
                  </w:r>
                  <w:r w:rsidRPr="00B83EE0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MO EVALÚA EL </w:t>
                  </w: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ACTUAR DEL GOBIERNO REGIONAL </w:t>
                  </w:r>
                  <w:r w:rsidRPr="00B83EE0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FRENTE A LA PANDEMIA</w:t>
                  </w: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?</w:t>
                  </w:r>
                </w:p>
              </w:tc>
            </w:tr>
            <w:tr w:rsidR="002E65A0" w:rsidRPr="0089791E" w14:paraId="7A34C589" w14:textId="77777777" w:rsidTr="002E65A0">
              <w:trPr>
                <w:trHeight w:hRule="exact" w:val="289"/>
                <w:jc w:val="center"/>
              </w:trPr>
              <w:tc>
                <w:tcPr>
                  <w:tcW w:w="25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D0DCCE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Nada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39503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88D8D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B1E8E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Muy mal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0209A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F86D0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B3D5B9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Muy mal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ACCF0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</w:tr>
            <w:tr w:rsidR="002E65A0" w:rsidRPr="0089791E" w14:paraId="4A78AEB7" w14:textId="77777777" w:rsidTr="002E65A0">
              <w:trPr>
                <w:trHeight w:hRule="exact" w:val="289"/>
                <w:jc w:val="center"/>
              </w:trPr>
              <w:tc>
                <w:tcPr>
                  <w:tcW w:w="25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8B1B5E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Poco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5D610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219BF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2B0D8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Mal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71D12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303C4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547A4E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Mal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4BECF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2</w:t>
                  </w:r>
                </w:p>
              </w:tc>
            </w:tr>
            <w:tr w:rsidR="002E65A0" w:rsidRPr="0089791E" w14:paraId="1E9805E3" w14:textId="77777777" w:rsidTr="002E65A0">
              <w:trPr>
                <w:trHeight w:hRule="exact" w:val="289"/>
                <w:jc w:val="center"/>
              </w:trPr>
              <w:tc>
                <w:tcPr>
                  <w:tcW w:w="25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D38012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Medianamente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4E0FE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861CB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C6357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Regular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BDC18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7563E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453FA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Regular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6744A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3</w:t>
                  </w:r>
                </w:p>
              </w:tc>
            </w:tr>
            <w:tr w:rsidR="002E65A0" w:rsidRPr="0089791E" w14:paraId="57613C27" w14:textId="77777777" w:rsidTr="002E65A0">
              <w:trPr>
                <w:trHeight w:hRule="exact" w:val="289"/>
                <w:jc w:val="center"/>
              </w:trPr>
              <w:tc>
                <w:tcPr>
                  <w:tcW w:w="25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26A87C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Bien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A80C6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B2310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0D15D2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Bien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B009D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37376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11230D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Bien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A7181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4</w:t>
                  </w:r>
                </w:p>
              </w:tc>
            </w:tr>
            <w:tr w:rsidR="002E65A0" w:rsidRPr="0089791E" w14:paraId="56EE267E" w14:textId="77777777" w:rsidTr="002E65A0">
              <w:trPr>
                <w:trHeight w:hRule="exact" w:val="289"/>
                <w:jc w:val="center"/>
              </w:trPr>
              <w:tc>
                <w:tcPr>
                  <w:tcW w:w="25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D7949" w14:textId="77777777" w:rsidR="002E65A0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Muy Bien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32CC8B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DDE755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084DD" w14:textId="77777777" w:rsidR="002E65A0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Muy Bien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F5FC16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D49DC1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B4ACB5" w14:textId="77777777" w:rsidR="002E65A0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Muy Bien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52936B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</w:tr>
          </w:tbl>
          <w:p w14:paraId="09479993" w14:textId="77777777" w:rsidR="002E65A0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  <w:p w14:paraId="1ADB622A" w14:textId="77777777" w:rsidR="002E65A0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  <w:tbl>
            <w:tblPr>
              <w:tblW w:w="997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6"/>
              <w:gridCol w:w="426"/>
              <w:gridCol w:w="426"/>
              <w:gridCol w:w="2866"/>
              <w:gridCol w:w="428"/>
              <w:gridCol w:w="426"/>
              <w:gridCol w:w="2439"/>
              <w:gridCol w:w="427"/>
            </w:tblGrid>
            <w:tr w:rsidR="002E65A0" w:rsidRPr="0089791E" w14:paraId="09638501" w14:textId="77777777" w:rsidTr="002E65A0">
              <w:trPr>
                <w:trHeight w:val="279"/>
                <w:jc w:val="center"/>
              </w:trPr>
              <w:tc>
                <w:tcPr>
                  <w:tcW w:w="2962" w:type="dxa"/>
                  <w:gridSpan w:val="2"/>
                  <w:shd w:val="clear" w:color="auto" w:fill="auto"/>
                  <w:noWrap/>
                  <w:vAlign w:val="center"/>
                </w:tcPr>
                <w:p w14:paraId="6D519CDA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lastRenderedPageBreak/>
                    <w:t>19</w:t>
                  </w:r>
                  <w:r w:rsidRPr="007F61D0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. </w:t>
                  </w:r>
                  <w:r w:rsidRPr="00A156DE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¿CUÁNTO TIEMPO CREE </w:t>
                  </w: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DURARÁ </w:t>
                  </w:r>
                  <w:r w:rsidRPr="00A156DE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ESTA PANDEMIA?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</w:tcPr>
                <w:p w14:paraId="6EFB4EDA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</w:pPr>
                </w:p>
              </w:tc>
              <w:tc>
                <w:tcPr>
                  <w:tcW w:w="3294" w:type="dxa"/>
                  <w:gridSpan w:val="2"/>
                  <w:shd w:val="clear" w:color="auto" w:fill="auto"/>
                  <w:noWrap/>
                  <w:vAlign w:val="center"/>
                </w:tcPr>
                <w:p w14:paraId="3A0D048C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20</w:t>
                  </w:r>
                  <w:r w:rsidRPr="00B83EE0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. </w:t>
                  </w:r>
                  <w:r w:rsidRPr="00A156DE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¿CUÁN PREPARADO SE SIENTE ECONÓMICAMENTE PARA ENFRENTAR LA PANDEMIA?</w:t>
                  </w:r>
                </w:p>
              </w:tc>
              <w:tc>
                <w:tcPr>
                  <w:tcW w:w="426" w:type="dxa"/>
                  <w:shd w:val="clear" w:color="auto" w:fill="auto"/>
                  <w:noWrap/>
                  <w:vAlign w:val="center"/>
                  <w:hideMark/>
                </w:tcPr>
                <w:p w14:paraId="2074325F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14:paraId="24BD333E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21</w:t>
                  </w:r>
                  <w:r w:rsidRPr="00B83EE0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 xml:space="preserve">. </w:t>
                  </w:r>
                  <w:r w:rsidRPr="00A156DE">
                    <w:rPr>
                      <w:rFonts w:eastAsia="Times New Roman" w:cstheme="minorHAnsi"/>
                      <w:b/>
                      <w:color w:val="262626" w:themeColor="text1" w:themeTint="D9"/>
                      <w:sz w:val="18"/>
                      <w:szCs w:val="20"/>
                      <w:lang w:eastAsia="es-CL"/>
                    </w:rPr>
                    <w:t>¿CUÁN PREPARADO SE SIENTE EMOCIONALMENTE PARA ENFRENTAR LA PANDEMIA?</w:t>
                  </w:r>
                </w:p>
              </w:tc>
            </w:tr>
            <w:tr w:rsidR="002E65A0" w:rsidRPr="0089791E" w14:paraId="5846E615" w14:textId="77777777" w:rsidTr="002E65A0">
              <w:trPr>
                <w:trHeight w:hRule="exact" w:val="289"/>
                <w:jc w:val="center"/>
              </w:trPr>
              <w:tc>
                <w:tcPr>
                  <w:tcW w:w="25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222AC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1 mes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8F9DF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6D499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6E3B2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Muy mal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A1602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B0566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2AD625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Muy mal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63D34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</w:tr>
            <w:tr w:rsidR="002E65A0" w:rsidRPr="0089791E" w14:paraId="1F2E475E" w14:textId="77777777" w:rsidTr="002E65A0">
              <w:trPr>
                <w:trHeight w:hRule="exact" w:val="289"/>
                <w:jc w:val="center"/>
              </w:trPr>
              <w:tc>
                <w:tcPr>
                  <w:tcW w:w="25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F58693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2 meses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8922B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C2A26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9EC4A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Mal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AAFB8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401B4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A24AC2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Mal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AAB66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2</w:t>
                  </w:r>
                </w:p>
              </w:tc>
            </w:tr>
            <w:tr w:rsidR="002E65A0" w:rsidRPr="0089791E" w14:paraId="5618C832" w14:textId="77777777" w:rsidTr="002E65A0">
              <w:trPr>
                <w:trHeight w:hRule="exact" w:val="289"/>
                <w:jc w:val="center"/>
              </w:trPr>
              <w:tc>
                <w:tcPr>
                  <w:tcW w:w="25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4966C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3 meses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B8CB2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14BE1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98A798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Regular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2362E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552E3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098F94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Regular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5F4B0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3</w:t>
                  </w:r>
                </w:p>
              </w:tc>
            </w:tr>
            <w:tr w:rsidR="002E65A0" w:rsidRPr="0089791E" w14:paraId="5077BDED" w14:textId="77777777" w:rsidTr="002E65A0">
              <w:trPr>
                <w:trHeight w:hRule="exact" w:val="289"/>
                <w:jc w:val="center"/>
              </w:trPr>
              <w:tc>
                <w:tcPr>
                  <w:tcW w:w="25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51237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5 meses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8789D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7CE17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A24E4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Bien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6252F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D3433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83DE0" w14:textId="77777777" w:rsidR="002E65A0" w:rsidRPr="0089791E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Bien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AA0CD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 w:rsidRPr="0089791E"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4</w:t>
                  </w:r>
                </w:p>
              </w:tc>
            </w:tr>
            <w:tr w:rsidR="002E65A0" w:rsidRPr="0089791E" w14:paraId="794103A0" w14:textId="77777777" w:rsidTr="002E65A0">
              <w:trPr>
                <w:trHeight w:hRule="exact" w:val="289"/>
                <w:jc w:val="center"/>
              </w:trPr>
              <w:tc>
                <w:tcPr>
                  <w:tcW w:w="253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E04B1" w14:textId="77777777" w:rsidR="002E65A0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Más de 5 meses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C6BABD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F6C698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866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2D7834" w14:textId="77777777" w:rsidR="002E65A0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Muy Bien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694B91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84CA13" w14:textId="77777777" w:rsidR="002E65A0" w:rsidRPr="0089791E" w:rsidRDefault="002E65A0" w:rsidP="002E65A0">
                  <w:pPr>
                    <w:spacing w:after="0" w:line="240" w:lineRule="auto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910EB" w14:textId="77777777" w:rsidR="002E65A0" w:rsidRDefault="002E65A0" w:rsidP="002E65A0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Muy Bien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1AF54A" w14:textId="77777777" w:rsidR="002E65A0" w:rsidRPr="0089791E" w:rsidRDefault="002E65A0" w:rsidP="002E65A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262626" w:themeColor="text1" w:themeTint="D9"/>
                      <w:sz w:val="20"/>
                      <w:szCs w:val="20"/>
                      <w:lang w:eastAsia="es-CL"/>
                    </w:rPr>
                    <w:t>5</w:t>
                  </w:r>
                </w:p>
              </w:tc>
            </w:tr>
          </w:tbl>
          <w:p w14:paraId="4E3518F8" w14:textId="77777777" w:rsidR="002E65A0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  <w:p w14:paraId="660BC81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451" w:type="dxa"/>
            <w:shd w:val="clear" w:color="auto" w:fill="auto"/>
            <w:noWrap/>
            <w:hideMark/>
          </w:tcPr>
          <w:p w14:paraId="6D073C8B" w14:textId="77777777" w:rsidR="002E65A0" w:rsidRPr="0089791E" w:rsidRDefault="002E65A0" w:rsidP="002E65A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3043" w:type="dxa"/>
            <w:shd w:val="clear" w:color="auto" w:fill="auto"/>
            <w:noWrap/>
          </w:tcPr>
          <w:p w14:paraId="49AA90D0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</w:tr>
    </w:tbl>
    <w:p w14:paraId="37B10F78" w14:textId="77777777" w:rsidR="002E65A0" w:rsidRDefault="002E65A0" w:rsidP="002E65A0">
      <w:pPr>
        <w:spacing w:after="0"/>
        <w:rPr>
          <w:color w:val="262626" w:themeColor="text1" w:themeTint="D9"/>
        </w:rPr>
      </w:pPr>
    </w:p>
    <w:tbl>
      <w:tblPr>
        <w:tblW w:w="9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426"/>
        <w:gridCol w:w="426"/>
        <w:gridCol w:w="2866"/>
        <w:gridCol w:w="428"/>
        <w:gridCol w:w="426"/>
        <w:gridCol w:w="2439"/>
        <w:gridCol w:w="427"/>
      </w:tblGrid>
      <w:tr w:rsidR="002E65A0" w:rsidRPr="0089791E" w14:paraId="634D3CDB" w14:textId="77777777" w:rsidTr="002E65A0">
        <w:trPr>
          <w:trHeight w:val="279"/>
          <w:jc w:val="center"/>
        </w:trPr>
        <w:tc>
          <w:tcPr>
            <w:tcW w:w="2962" w:type="dxa"/>
            <w:gridSpan w:val="2"/>
            <w:shd w:val="clear" w:color="auto" w:fill="auto"/>
            <w:noWrap/>
            <w:vAlign w:val="center"/>
          </w:tcPr>
          <w:p w14:paraId="1EAB360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22</w:t>
            </w:r>
            <w:r w:rsidRPr="007F61D0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. </w:t>
            </w:r>
            <w:r w:rsidRPr="000C603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¿LA EMPRESA DONDE TRABAJA PODRÁ SOPORTAR ECONÓMICAMENTE LA PANDEMIA Y NO QUEBRAR?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14:paraId="29437BD0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3294" w:type="dxa"/>
            <w:gridSpan w:val="2"/>
            <w:shd w:val="clear" w:color="auto" w:fill="auto"/>
            <w:noWrap/>
            <w:vAlign w:val="center"/>
          </w:tcPr>
          <w:p w14:paraId="1CF19DE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23</w:t>
            </w:r>
            <w:r w:rsidRPr="00B83EE0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. </w:t>
            </w:r>
            <w:r w:rsidRPr="000C603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¿CUÁL ES EL NIVEL DE TEMOR A PERDER SU EMPLEO?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C444BE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2866" w:type="dxa"/>
            <w:gridSpan w:val="2"/>
            <w:shd w:val="clear" w:color="auto" w:fill="auto"/>
            <w:noWrap/>
            <w:vAlign w:val="center"/>
            <w:hideMark/>
          </w:tcPr>
          <w:p w14:paraId="6320258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24</w:t>
            </w:r>
            <w:r w:rsidRPr="00B83EE0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. </w:t>
            </w:r>
            <w:r w:rsidRPr="000C603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¿EN SU TRABAJO HAN IMPLEMENTADO LA MODALIDAD DE TELETRABAJO?</w:t>
            </w:r>
          </w:p>
        </w:tc>
      </w:tr>
      <w:tr w:rsidR="002E65A0" w:rsidRPr="0089791E" w14:paraId="2B7D3C5A" w14:textId="77777777" w:rsidTr="002E65A0">
        <w:trPr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484F6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E5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782B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1F54C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Alto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18D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945F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5D70E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060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</w:tr>
      <w:tr w:rsidR="002E65A0" w:rsidRPr="0089791E" w14:paraId="597852D6" w14:textId="77777777" w:rsidTr="002E65A0">
        <w:trPr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1066F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C3F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B284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2541C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Medio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8E11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D821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71513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556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</w:tr>
      <w:tr w:rsidR="002E65A0" w:rsidRPr="0089791E" w14:paraId="446D4C68" w14:textId="77777777" w:rsidTr="002E65A0">
        <w:trPr>
          <w:trHeight w:hRule="exact" w:val="289"/>
          <w:jc w:val="center"/>
        </w:trPr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ECB75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sabe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4109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816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36A76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Bajo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FBD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6D09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1AFA2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No es factible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D0F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</w:tr>
    </w:tbl>
    <w:p w14:paraId="30190B19" w14:textId="77777777" w:rsidR="002E65A0" w:rsidRPr="00275058" w:rsidRDefault="002E65A0" w:rsidP="002E65A0">
      <w:pPr>
        <w:rPr>
          <w:color w:val="262626" w:themeColor="text1" w:themeTint="D9"/>
          <w:sz w:val="10"/>
        </w:rPr>
      </w:pPr>
    </w:p>
    <w:tbl>
      <w:tblPr>
        <w:tblW w:w="103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442"/>
        <w:gridCol w:w="441"/>
        <w:gridCol w:w="2967"/>
        <w:gridCol w:w="443"/>
        <w:gridCol w:w="441"/>
        <w:gridCol w:w="2525"/>
        <w:gridCol w:w="442"/>
      </w:tblGrid>
      <w:tr w:rsidR="002E65A0" w:rsidRPr="0089791E" w14:paraId="17C019C5" w14:textId="77777777" w:rsidTr="002E65A0">
        <w:trPr>
          <w:trHeight w:val="281"/>
          <w:jc w:val="center"/>
        </w:trPr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14:paraId="4BCB8557" w14:textId="77777777" w:rsidR="002E65A0" w:rsidRPr="0089791E" w:rsidRDefault="002E65A0" w:rsidP="002E65A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25</w:t>
            </w:r>
            <w:r w:rsidRPr="007F61D0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. </w:t>
            </w:r>
            <w:r w:rsidRPr="000C603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SI SU RESPUESTA ANTERIOR ES SI ¿CÓMO HA SIDO PARA USTED IMPLEMENTAR LA MODALIDAD DE TELETRABAJO?</w:t>
            </w:r>
          </w:p>
        </w:tc>
        <w:tc>
          <w:tcPr>
            <w:tcW w:w="441" w:type="dxa"/>
            <w:shd w:val="clear" w:color="auto" w:fill="auto"/>
            <w:noWrap/>
            <w:vAlign w:val="center"/>
          </w:tcPr>
          <w:p w14:paraId="59C72A7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3410" w:type="dxa"/>
            <w:gridSpan w:val="2"/>
            <w:shd w:val="clear" w:color="auto" w:fill="auto"/>
            <w:noWrap/>
            <w:vAlign w:val="center"/>
          </w:tcPr>
          <w:p w14:paraId="48B57C49" w14:textId="77777777" w:rsidR="002E65A0" w:rsidRPr="0089791E" w:rsidRDefault="002E65A0" w:rsidP="002E65A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26</w:t>
            </w:r>
            <w:r w:rsidRPr="00B83EE0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. </w:t>
            </w:r>
            <w:r w:rsidRPr="00E45D6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¿CÓMO EVALÚA LA LABOR DE LOS MEDIOS NACIONALES DE COMUNICACIÓN FRENTE A LA PANDEMIA?</w:t>
            </w:r>
          </w:p>
        </w:tc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6DE0E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2967" w:type="dxa"/>
            <w:gridSpan w:val="2"/>
            <w:shd w:val="clear" w:color="auto" w:fill="auto"/>
            <w:noWrap/>
            <w:vAlign w:val="center"/>
            <w:hideMark/>
          </w:tcPr>
          <w:p w14:paraId="135AA6DD" w14:textId="77777777" w:rsidR="002E65A0" w:rsidRPr="0089791E" w:rsidRDefault="002E65A0" w:rsidP="002E65A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27</w:t>
            </w:r>
            <w:r w:rsidRPr="00B83EE0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. </w:t>
            </w:r>
            <w:r w:rsidRPr="00E45D6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¿CÓMO EVALÚA LA LABOR DE LOS MEDIO</w:t>
            </w: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S DE COMUNICACIÓN REGIONALES </w:t>
            </w:r>
            <w:r w:rsidRPr="00E45D6E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FRENTE A LA PANDEMIA?</w:t>
            </w:r>
          </w:p>
        </w:tc>
      </w:tr>
      <w:tr w:rsidR="002E65A0" w:rsidRPr="0089791E" w14:paraId="2E0122C0" w14:textId="77777777" w:rsidTr="002E65A0">
        <w:trPr>
          <w:trHeight w:hRule="exact" w:val="291"/>
          <w:jc w:val="center"/>
        </w:trPr>
        <w:tc>
          <w:tcPr>
            <w:tcW w:w="2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957DC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Muy fácil 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CBA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223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26460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Muy mala, </w:t>
            </w:r>
            <w:r>
              <w:rPr>
                <w:color w:val="262626" w:themeColor="text1" w:themeTint="D9"/>
              </w:rPr>
              <w:t>genera pánico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A80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85F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9EBA1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Muy mala, </w:t>
            </w:r>
            <w:r>
              <w:rPr>
                <w:color w:val="262626" w:themeColor="text1" w:themeTint="D9"/>
              </w:rPr>
              <w:t>genera pánico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561C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1</w:t>
            </w:r>
          </w:p>
        </w:tc>
      </w:tr>
      <w:tr w:rsidR="002E65A0" w:rsidRPr="0089791E" w14:paraId="21A6BA17" w14:textId="77777777" w:rsidTr="002E65A0">
        <w:trPr>
          <w:trHeight w:hRule="exact" w:val="291"/>
          <w:jc w:val="center"/>
        </w:trPr>
        <w:tc>
          <w:tcPr>
            <w:tcW w:w="2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EEA86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Fácil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18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DB7C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2FABE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Mala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049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1BB3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96084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Mala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485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2</w:t>
            </w:r>
          </w:p>
        </w:tc>
      </w:tr>
      <w:tr w:rsidR="002E65A0" w:rsidRPr="0089791E" w14:paraId="68B123A2" w14:textId="77777777" w:rsidTr="002E65A0">
        <w:trPr>
          <w:trHeight w:hRule="exact" w:val="291"/>
          <w:jc w:val="center"/>
        </w:trPr>
        <w:tc>
          <w:tcPr>
            <w:tcW w:w="2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3DBCEE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Regular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AF42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44AD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4888C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Regular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4BB0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56D6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3168D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Regular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EBA7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3</w:t>
            </w:r>
          </w:p>
        </w:tc>
      </w:tr>
      <w:tr w:rsidR="002E65A0" w:rsidRPr="0089791E" w14:paraId="3B4408A2" w14:textId="77777777" w:rsidTr="002E65A0">
        <w:trPr>
          <w:trHeight w:hRule="exact" w:val="291"/>
          <w:jc w:val="center"/>
        </w:trPr>
        <w:tc>
          <w:tcPr>
            <w:tcW w:w="2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0E001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Difícil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849F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7DCA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06070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Buena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90D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FE30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64D28" w14:textId="77777777" w:rsidR="002E65A0" w:rsidRPr="0089791E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Buena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C994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 w:rsidRPr="0089791E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4</w:t>
            </w:r>
          </w:p>
        </w:tc>
      </w:tr>
      <w:tr w:rsidR="002E65A0" w:rsidRPr="0089791E" w14:paraId="1E887F5E" w14:textId="77777777" w:rsidTr="002E65A0">
        <w:trPr>
          <w:trHeight w:hRule="exact" w:val="535"/>
          <w:jc w:val="center"/>
        </w:trPr>
        <w:tc>
          <w:tcPr>
            <w:tcW w:w="26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C0ED6" w14:textId="77777777" w:rsidR="002E65A0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Muy difícil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F55E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14EF7E2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9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85FAE" w14:textId="77777777" w:rsidR="002E65A0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Muy Buena, </w:t>
            </w:r>
            <w:r>
              <w:rPr>
                <w:color w:val="262626" w:themeColor="text1" w:themeTint="D9"/>
              </w:rPr>
              <w:t>nos mantiene informados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9A76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4F16B45" w14:textId="77777777" w:rsidR="002E65A0" w:rsidRPr="0089791E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</w:p>
        </w:tc>
        <w:tc>
          <w:tcPr>
            <w:tcW w:w="2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D1E11" w14:textId="77777777" w:rsidR="002E65A0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 xml:space="preserve">Muy Buena, </w:t>
            </w:r>
            <w:r>
              <w:rPr>
                <w:color w:val="262626" w:themeColor="text1" w:themeTint="D9"/>
              </w:rPr>
              <w:t>nos mantiene informados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5083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es-CL"/>
              </w:rPr>
              <w:t>5</w:t>
            </w:r>
          </w:p>
        </w:tc>
      </w:tr>
    </w:tbl>
    <w:p w14:paraId="758B0174" w14:textId="77777777" w:rsidR="002E65A0" w:rsidRDefault="002E65A0" w:rsidP="002E65A0">
      <w:pPr>
        <w:rPr>
          <w:color w:val="262626" w:themeColor="text1" w:themeTint="D9"/>
        </w:rPr>
      </w:pPr>
    </w:p>
    <w:tbl>
      <w:tblPr>
        <w:tblW w:w="84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4"/>
        <w:gridCol w:w="543"/>
        <w:gridCol w:w="542"/>
        <w:gridCol w:w="3644"/>
        <w:gridCol w:w="544"/>
      </w:tblGrid>
      <w:tr w:rsidR="002E65A0" w:rsidRPr="0089791E" w14:paraId="12A09DC7" w14:textId="77777777" w:rsidTr="002E65A0">
        <w:trPr>
          <w:trHeight w:val="911"/>
          <w:jc w:val="center"/>
        </w:trPr>
        <w:tc>
          <w:tcPr>
            <w:tcW w:w="3767" w:type="dxa"/>
            <w:gridSpan w:val="2"/>
            <w:shd w:val="clear" w:color="auto" w:fill="auto"/>
            <w:noWrap/>
            <w:vAlign w:val="center"/>
          </w:tcPr>
          <w:p w14:paraId="70C3A3D7" w14:textId="77777777" w:rsidR="002E65A0" w:rsidRPr="0089791E" w:rsidRDefault="002E65A0" w:rsidP="002E65A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28</w:t>
            </w:r>
            <w:r w:rsidRPr="007F61D0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. </w:t>
            </w:r>
            <w:r w:rsidRPr="00275058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¿A TRAVÉS DE QUÉ PLATAFORMAS MEDIÁTICAS SE INFORMÓ CON MAYOR REGULARIDAD SOBRE LA PANDEMIA?</w:t>
            </w:r>
          </w:p>
        </w:tc>
        <w:tc>
          <w:tcPr>
            <w:tcW w:w="542" w:type="dxa"/>
            <w:shd w:val="clear" w:color="auto" w:fill="auto"/>
            <w:noWrap/>
            <w:vAlign w:val="center"/>
          </w:tcPr>
          <w:p w14:paraId="1C71741B" w14:textId="77777777" w:rsidR="002E65A0" w:rsidRPr="0089791E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</w:p>
        </w:tc>
        <w:tc>
          <w:tcPr>
            <w:tcW w:w="4188" w:type="dxa"/>
            <w:gridSpan w:val="2"/>
            <w:shd w:val="clear" w:color="auto" w:fill="auto"/>
            <w:noWrap/>
            <w:vAlign w:val="center"/>
          </w:tcPr>
          <w:p w14:paraId="477FF32B" w14:textId="77777777" w:rsidR="002E65A0" w:rsidRPr="0089791E" w:rsidRDefault="002E65A0" w:rsidP="002E65A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29</w:t>
            </w:r>
            <w:r w:rsidRPr="00B83EE0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 xml:space="preserve">. </w:t>
            </w:r>
            <w:r w:rsidRPr="00275058">
              <w:rPr>
                <w:rFonts w:eastAsia="Times New Roman" w:cstheme="minorHAnsi"/>
                <w:b/>
                <w:color w:val="262626" w:themeColor="text1" w:themeTint="D9"/>
                <w:sz w:val="18"/>
                <w:szCs w:val="20"/>
                <w:lang w:eastAsia="es-CL"/>
              </w:rPr>
              <w:t>¿CUÁLES FUERON LAS REDES SOCIALES QUE LE ENTREGARON INFORMACIÓN MÁS RELEVANTE PARA TOMAR DECISIONES O MEDIDAS SOBRE EL CORONAVIRUS?</w:t>
            </w:r>
          </w:p>
        </w:tc>
      </w:tr>
      <w:tr w:rsidR="002E65A0" w:rsidRPr="0089791E" w14:paraId="2D0C8D2B" w14:textId="77777777" w:rsidTr="002E65A0">
        <w:trPr>
          <w:trHeight w:hRule="exact" w:val="318"/>
          <w:jc w:val="center"/>
        </w:trPr>
        <w:tc>
          <w:tcPr>
            <w:tcW w:w="32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19703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Televisión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1F04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  <w:t>1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9685" w14:textId="77777777" w:rsidR="002E65A0" w:rsidRPr="005700FC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</w:p>
        </w:tc>
        <w:tc>
          <w:tcPr>
            <w:tcW w:w="36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863C0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Facebook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AB1F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  <w:t>1</w:t>
            </w:r>
          </w:p>
        </w:tc>
      </w:tr>
      <w:tr w:rsidR="002E65A0" w:rsidRPr="0089791E" w14:paraId="05B3F5E2" w14:textId="77777777" w:rsidTr="002E65A0">
        <w:trPr>
          <w:trHeight w:hRule="exact" w:val="318"/>
          <w:jc w:val="center"/>
        </w:trPr>
        <w:tc>
          <w:tcPr>
            <w:tcW w:w="32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07A58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Radio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6600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  <w:t>2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D449" w14:textId="77777777" w:rsidR="002E65A0" w:rsidRPr="005700FC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</w:p>
        </w:tc>
        <w:tc>
          <w:tcPr>
            <w:tcW w:w="36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FB688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Twitter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5A37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  <w:t>2</w:t>
            </w:r>
          </w:p>
        </w:tc>
      </w:tr>
      <w:tr w:rsidR="002E65A0" w:rsidRPr="0089791E" w14:paraId="7C85FB7A" w14:textId="77777777" w:rsidTr="002E65A0">
        <w:trPr>
          <w:trHeight w:hRule="exact" w:val="318"/>
          <w:jc w:val="center"/>
        </w:trPr>
        <w:tc>
          <w:tcPr>
            <w:tcW w:w="32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C82FE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Diarios impresos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2457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DDD2" w14:textId="77777777" w:rsidR="002E65A0" w:rsidRPr="005700FC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</w:p>
        </w:tc>
        <w:tc>
          <w:tcPr>
            <w:tcW w:w="36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A8E51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Instagram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88C5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  <w:t>3</w:t>
            </w:r>
          </w:p>
        </w:tc>
      </w:tr>
      <w:tr w:rsidR="002E65A0" w:rsidRPr="0089791E" w14:paraId="3CB309EF" w14:textId="77777777" w:rsidTr="002E65A0">
        <w:trPr>
          <w:trHeight w:hRule="exact" w:val="318"/>
          <w:jc w:val="center"/>
        </w:trPr>
        <w:tc>
          <w:tcPr>
            <w:tcW w:w="32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D78B9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Diarios digitales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1F5C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  <w:t>4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D135" w14:textId="77777777" w:rsidR="002E65A0" w:rsidRPr="005700FC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</w:p>
        </w:tc>
        <w:tc>
          <w:tcPr>
            <w:tcW w:w="36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EAE59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Whatsapp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9333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  <w:t>4</w:t>
            </w:r>
          </w:p>
        </w:tc>
      </w:tr>
      <w:tr w:rsidR="002E65A0" w:rsidRPr="0089791E" w14:paraId="6D725CC7" w14:textId="77777777" w:rsidTr="002E65A0">
        <w:trPr>
          <w:trHeight w:hRule="exact" w:val="318"/>
          <w:jc w:val="center"/>
        </w:trPr>
        <w:tc>
          <w:tcPr>
            <w:tcW w:w="32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0D9C9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Redes sociales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C431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  <w:t>5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5167346" w14:textId="77777777" w:rsidR="002E65A0" w:rsidRPr="005700FC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</w:p>
        </w:tc>
        <w:tc>
          <w:tcPr>
            <w:tcW w:w="36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513EB6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Youtube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B6BE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  <w:t>5</w:t>
            </w:r>
          </w:p>
        </w:tc>
      </w:tr>
      <w:tr w:rsidR="002E65A0" w:rsidRPr="0089791E" w14:paraId="4A0D232C" w14:textId="77777777" w:rsidTr="002E65A0">
        <w:trPr>
          <w:trHeight w:hRule="exact" w:val="318"/>
          <w:jc w:val="center"/>
        </w:trPr>
        <w:tc>
          <w:tcPr>
            <w:tcW w:w="32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E429E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Ninguno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78D8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  <w:t>6</w:t>
            </w: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FDEE151" w14:textId="77777777" w:rsidR="002E65A0" w:rsidRPr="005700FC" w:rsidRDefault="002E65A0" w:rsidP="002E65A0">
            <w:pPr>
              <w:spacing w:after="0" w:line="240" w:lineRule="auto"/>
              <w:rPr>
                <w:rFonts w:eastAsia="Times New Roman" w:cstheme="minorHAnsi"/>
                <w:color w:val="262626" w:themeColor="text1" w:themeTint="D9"/>
                <w:sz w:val="20"/>
                <w:szCs w:val="18"/>
                <w:lang w:eastAsia="es-CL"/>
              </w:rPr>
            </w:pPr>
          </w:p>
        </w:tc>
        <w:tc>
          <w:tcPr>
            <w:tcW w:w="36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6BB04" w14:textId="77777777" w:rsidR="002E65A0" w:rsidRPr="005700FC" w:rsidRDefault="002E65A0" w:rsidP="002E65A0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sz w:val="20"/>
                <w:szCs w:val="18"/>
                <w:lang w:eastAsia="es-CL"/>
              </w:rPr>
              <w:t>Ninguno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5315" w14:textId="77777777" w:rsidR="002E65A0" w:rsidRPr="005700FC" w:rsidRDefault="002E65A0" w:rsidP="002E65A0">
            <w:pPr>
              <w:spacing w:after="0" w:line="240" w:lineRule="auto"/>
              <w:jc w:val="center"/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</w:pPr>
            <w:r w:rsidRPr="005700FC">
              <w:rPr>
                <w:rFonts w:eastAsia="Times New Roman" w:cstheme="minorHAnsi"/>
                <w:color w:val="262626" w:themeColor="text1" w:themeTint="D9"/>
                <w:sz w:val="18"/>
                <w:szCs w:val="18"/>
                <w:lang w:eastAsia="es-CL"/>
              </w:rPr>
              <w:t>5</w:t>
            </w:r>
          </w:p>
        </w:tc>
      </w:tr>
    </w:tbl>
    <w:p w14:paraId="750B20F4" w14:textId="77777777" w:rsidR="002E65A0" w:rsidRDefault="002E65A0" w:rsidP="002E65A0">
      <w:pPr>
        <w:rPr>
          <w:color w:val="262626" w:themeColor="text1" w:themeTint="D9"/>
        </w:rPr>
      </w:pPr>
    </w:p>
    <w:p w14:paraId="46FC25E7" w14:textId="77777777" w:rsidR="002E65A0" w:rsidRPr="00B41233" w:rsidRDefault="002E65A0" w:rsidP="002E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41233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5246F319" w14:textId="77777777" w:rsidR="002E65A0" w:rsidRPr="00B41233" w:rsidRDefault="002E65A0" w:rsidP="002E65A0">
      <w:pPr>
        <w:ind w:firstLine="708"/>
      </w:pPr>
    </w:p>
    <w:p w14:paraId="06E8DA4E" w14:textId="77777777" w:rsidR="00C3145C" w:rsidRPr="00B41233" w:rsidRDefault="00C3145C" w:rsidP="00BC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sectPr w:rsidR="00C3145C" w:rsidRPr="00B41233" w:rsidSect="008037EA">
      <w:footerReference w:type="default" r:id="rId11"/>
      <w:pgSz w:w="12240" w:h="15840"/>
      <w:pgMar w:top="1134" w:right="1080" w:bottom="1276" w:left="1080" w:header="708" w:footer="708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E1C98" w14:textId="77777777" w:rsidR="007B1E0D" w:rsidRDefault="007B1E0D" w:rsidP="00A214D3">
      <w:pPr>
        <w:spacing w:after="0" w:line="240" w:lineRule="auto"/>
      </w:pPr>
      <w:r>
        <w:separator/>
      </w:r>
    </w:p>
  </w:endnote>
  <w:endnote w:type="continuationSeparator" w:id="0">
    <w:p w14:paraId="421F50FE" w14:textId="77777777" w:rsidR="007B1E0D" w:rsidRDefault="007B1E0D" w:rsidP="00A2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667480"/>
      <w:docPartObj>
        <w:docPartGallery w:val="Page Numbers (Bottom of Page)"/>
        <w:docPartUnique/>
      </w:docPartObj>
    </w:sdtPr>
    <w:sdtEndPr/>
    <w:sdtContent>
      <w:p w14:paraId="702C99EC" w14:textId="5E490EF3" w:rsidR="00D536F1" w:rsidRDefault="00D536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AA0" w:rsidRPr="00584AA0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14:paraId="7A19EC6A" w14:textId="77777777" w:rsidR="00D536F1" w:rsidRDefault="00D53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C0074" w14:textId="77777777" w:rsidR="007B1E0D" w:rsidRDefault="007B1E0D" w:rsidP="00A214D3">
      <w:pPr>
        <w:spacing w:after="0" w:line="240" w:lineRule="auto"/>
      </w:pPr>
      <w:r>
        <w:separator/>
      </w:r>
    </w:p>
  </w:footnote>
  <w:footnote w:type="continuationSeparator" w:id="0">
    <w:p w14:paraId="60674888" w14:textId="77777777" w:rsidR="007B1E0D" w:rsidRDefault="007B1E0D" w:rsidP="00A21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7ED"/>
    <w:multiLevelType w:val="hybridMultilevel"/>
    <w:tmpl w:val="DC7873D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249CF"/>
    <w:multiLevelType w:val="hybridMultilevel"/>
    <w:tmpl w:val="784ECCC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25C35"/>
    <w:multiLevelType w:val="hybridMultilevel"/>
    <w:tmpl w:val="5A421A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44A2"/>
    <w:multiLevelType w:val="hybridMultilevel"/>
    <w:tmpl w:val="F8103B9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D0FEA"/>
    <w:multiLevelType w:val="hybridMultilevel"/>
    <w:tmpl w:val="91E0CA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B4350"/>
    <w:multiLevelType w:val="hybridMultilevel"/>
    <w:tmpl w:val="33EA172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A1F4B"/>
    <w:multiLevelType w:val="hybridMultilevel"/>
    <w:tmpl w:val="1A466496"/>
    <w:lvl w:ilvl="0" w:tplc="12661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B44BC"/>
    <w:multiLevelType w:val="hybridMultilevel"/>
    <w:tmpl w:val="5EE87826"/>
    <w:lvl w:ilvl="0" w:tplc="2072F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1961C9"/>
    <w:multiLevelType w:val="hybridMultilevel"/>
    <w:tmpl w:val="38824C30"/>
    <w:lvl w:ilvl="0" w:tplc="C50A8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77347"/>
    <w:multiLevelType w:val="hybridMultilevel"/>
    <w:tmpl w:val="A9C8C752"/>
    <w:lvl w:ilvl="0" w:tplc="27AA1608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00000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46084"/>
    <w:multiLevelType w:val="hybridMultilevel"/>
    <w:tmpl w:val="E2ACA3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7E45"/>
    <w:multiLevelType w:val="hybridMultilevel"/>
    <w:tmpl w:val="8BA22F74"/>
    <w:lvl w:ilvl="0" w:tplc="97449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7F47BE"/>
    <w:multiLevelType w:val="hybridMultilevel"/>
    <w:tmpl w:val="EB14E5F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6D2F"/>
    <w:multiLevelType w:val="hybridMultilevel"/>
    <w:tmpl w:val="DA4C3B9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A44C36"/>
    <w:multiLevelType w:val="hybridMultilevel"/>
    <w:tmpl w:val="C4D836F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575E1B"/>
    <w:multiLevelType w:val="hybridMultilevel"/>
    <w:tmpl w:val="8EC0FC3C"/>
    <w:lvl w:ilvl="0" w:tplc="32728E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0061967"/>
    <w:multiLevelType w:val="hybridMultilevel"/>
    <w:tmpl w:val="8C6C8CD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1676AB"/>
    <w:multiLevelType w:val="hybridMultilevel"/>
    <w:tmpl w:val="8FECBE6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52FB3"/>
    <w:multiLevelType w:val="hybridMultilevel"/>
    <w:tmpl w:val="69626636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602661"/>
    <w:multiLevelType w:val="hybridMultilevel"/>
    <w:tmpl w:val="5EE87826"/>
    <w:lvl w:ilvl="0" w:tplc="2072F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152D53"/>
    <w:multiLevelType w:val="hybridMultilevel"/>
    <w:tmpl w:val="EF10D71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325FB"/>
    <w:multiLevelType w:val="hybridMultilevel"/>
    <w:tmpl w:val="E1B6978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3955B5"/>
    <w:multiLevelType w:val="hybridMultilevel"/>
    <w:tmpl w:val="84A6523C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7F3EDD"/>
    <w:multiLevelType w:val="hybridMultilevel"/>
    <w:tmpl w:val="BABA0658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4B3F98"/>
    <w:multiLevelType w:val="hybridMultilevel"/>
    <w:tmpl w:val="B32890B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CB691C"/>
    <w:multiLevelType w:val="hybridMultilevel"/>
    <w:tmpl w:val="21728A44"/>
    <w:lvl w:ilvl="0" w:tplc="78282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C18EE"/>
    <w:multiLevelType w:val="hybridMultilevel"/>
    <w:tmpl w:val="26DE7E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7409F"/>
    <w:multiLevelType w:val="hybridMultilevel"/>
    <w:tmpl w:val="BA9C790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D455E7"/>
    <w:multiLevelType w:val="hybridMultilevel"/>
    <w:tmpl w:val="6AD605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9315ED"/>
    <w:multiLevelType w:val="hybridMultilevel"/>
    <w:tmpl w:val="A9E8C924"/>
    <w:lvl w:ilvl="0" w:tplc="A040602A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00000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83FFD"/>
    <w:multiLevelType w:val="hybridMultilevel"/>
    <w:tmpl w:val="05A85908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BF1F58"/>
    <w:multiLevelType w:val="hybridMultilevel"/>
    <w:tmpl w:val="A6D6D124"/>
    <w:lvl w:ilvl="0" w:tplc="C2F0E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CE53A1"/>
    <w:multiLevelType w:val="hybridMultilevel"/>
    <w:tmpl w:val="0114D6F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CE3AA3"/>
    <w:multiLevelType w:val="hybridMultilevel"/>
    <w:tmpl w:val="A428FA00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165A49"/>
    <w:multiLevelType w:val="hybridMultilevel"/>
    <w:tmpl w:val="DDA4733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E5320"/>
    <w:multiLevelType w:val="hybridMultilevel"/>
    <w:tmpl w:val="477CAE92"/>
    <w:lvl w:ilvl="0" w:tplc="A6D01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16"/>
  </w:num>
  <w:num w:numId="4">
    <w:abstractNumId w:val="6"/>
  </w:num>
  <w:num w:numId="5">
    <w:abstractNumId w:val="29"/>
  </w:num>
  <w:num w:numId="6">
    <w:abstractNumId w:val="9"/>
  </w:num>
  <w:num w:numId="7">
    <w:abstractNumId w:val="12"/>
  </w:num>
  <w:num w:numId="8">
    <w:abstractNumId w:val="3"/>
  </w:num>
  <w:num w:numId="9">
    <w:abstractNumId w:val="27"/>
  </w:num>
  <w:num w:numId="10">
    <w:abstractNumId w:val="15"/>
  </w:num>
  <w:num w:numId="11">
    <w:abstractNumId w:val="23"/>
  </w:num>
  <w:num w:numId="12">
    <w:abstractNumId w:val="25"/>
  </w:num>
  <w:num w:numId="13">
    <w:abstractNumId w:val="0"/>
  </w:num>
  <w:num w:numId="14">
    <w:abstractNumId w:val="18"/>
  </w:num>
  <w:num w:numId="15">
    <w:abstractNumId w:val="22"/>
  </w:num>
  <w:num w:numId="16">
    <w:abstractNumId w:val="17"/>
  </w:num>
  <w:num w:numId="17">
    <w:abstractNumId w:val="1"/>
  </w:num>
  <w:num w:numId="18">
    <w:abstractNumId w:val="4"/>
  </w:num>
  <w:num w:numId="19">
    <w:abstractNumId w:val="32"/>
  </w:num>
  <w:num w:numId="20">
    <w:abstractNumId w:val="28"/>
  </w:num>
  <w:num w:numId="21">
    <w:abstractNumId w:val="20"/>
  </w:num>
  <w:num w:numId="22">
    <w:abstractNumId w:val="21"/>
  </w:num>
  <w:num w:numId="23">
    <w:abstractNumId w:val="2"/>
  </w:num>
  <w:num w:numId="24">
    <w:abstractNumId w:val="8"/>
  </w:num>
  <w:num w:numId="25">
    <w:abstractNumId w:val="11"/>
  </w:num>
  <w:num w:numId="26">
    <w:abstractNumId w:val="35"/>
  </w:num>
  <w:num w:numId="27">
    <w:abstractNumId w:val="7"/>
  </w:num>
  <w:num w:numId="28">
    <w:abstractNumId w:val="10"/>
  </w:num>
  <w:num w:numId="29">
    <w:abstractNumId w:val="14"/>
  </w:num>
  <w:num w:numId="30">
    <w:abstractNumId w:val="19"/>
  </w:num>
  <w:num w:numId="31">
    <w:abstractNumId w:val="34"/>
  </w:num>
  <w:num w:numId="32">
    <w:abstractNumId w:val="26"/>
  </w:num>
  <w:num w:numId="33">
    <w:abstractNumId w:val="13"/>
  </w:num>
  <w:num w:numId="34">
    <w:abstractNumId w:val="33"/>
  </w:num>
  <w:num w:numId="35">
    <w:abstractNumId w:val="3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53"/>
    <w:rsid w:val="00002750"/>
    <w:rsid w:val="000103A4"/>
    <w:rsid w:val="000174F4"/>
    <w:rsid w:val="00027296"/>
    <w:rsid w:val="00030483"/>
    <w:rsid w:val="000314F4"/>
    <w:rsid w:val="000340C6"/>
    <w:rsid w:val="00034397"/>
    <w:rsid w:val="00036A5C"/>
    <w:rsid w:val="00046AF2"/>
    <w:rsid w:val="00052793"/>
    <w:rsid w:val="00052809"/>
    <w:rsid w:val="00061AD3"/>
    <w:rsid w:val="00066372"/>
    <w:rsid w:val="000763D6"/>
    <w:rsid w:val="00076CC3"/>
    <w:rsid w:val="00076F56"/>
    <w:rsid w:val="000809EE"/>
    <w:rsid w:val="000900FF"/>
    <w:rsid w:val="000B3B1E"/>
    <w:rsid w:val="000D289C"/>
    <w:rsid w:val="000D3711"/>
    <w:rsid w:val="000E4DD3"/>
    <w:rsid w:val="000E6059"/>
    <w:rsid w:val="000F2280"/>
    <w:rsid w:val="00105CCE"/>
    <w:rsid w:val="00107D7A"/>
    <w:rsid w:val="001208FA"/>
    <w:rsid w:val="001371C4"/>
    <w:rsid w:val="00142117"/>
    <w:rsid w:val="00145E27"/>
    <w:rsid w:val="00171E92"/>
    <w:rsid w:val="001A140A"/>
    <w:rsid w:val="001A20B3"/>
    <w:rsid w:val="001B1554"/>
    <w:rsid w:val="001B39DA"/>
    <w:rsid w:val="001B6883"/>
    <w:rsid w:val="001C202F"/>
    <w:rsid w:val="001C582E"/>
    <w:rsid w:val="002160D5"/>
    <w:rsid w:val="00225D8E"/>
    <w:rsid w:val="00242F78"/>
    <w:rsid w:val="00267577"/>
    <w:rsid w:val="002742AF"/>
    <w:rsid w:val="00285B66"/>
    <w:rsid w:val="002931F3"/>
    <w:rsid w:val="002A0530"/>
    <w:rsid w:val="002A0993"/>
    <w:rsid w:val="002C1ADB"/>
    <w:rsid w:val="002C4AD3"/>
    <w:rsid w:val="002C5A72"/>
    <w:rsid w:val="002D4E01"/>
    <w:rsid w:val="002E65A0"/>
    <w:rsid w:val="002F5E25"/>
    <w:rsid w:val="00340156"/>
    <w:rsid w:val="00345BE5"/>
    <w:rsid w:val="00346165"/>
    <w:rsid w:val="00365BB4"/>
    <w:rsid w:val="00380724"/>
    <w:rsid w:val="00382109"/>
    <w:rsid w:val="003860F6"/>
    <w:rsid w:val="00386EC5"/>
    <w:rsid w:val="0039026F"/>
    <w:rsid w:val="00396F6D"/>
    <w:rsid w:val="00397E3E"/>
    <w:rsid w:val="003A7C1D"/>
    <w:rsid w:val="003B0A31"/>
    <w:rsid w:val="003E639D"/>
    <w:rsid w:val="00412564"/>
    <w:rsid w:val="00416FFA"/>
    <w:rsid w:val="00446B6D"/>
    <w:rsid w:val="00450397"/>
    <w:rsid w:val="00452F5A"/>
    <w:rsid w:val="004535A0"/>
    <w:rsid w:val="00455A84"/>
    <w:rsid w:val="00463AB2"/>
    <w:rsid w:val="00467A81"/>
    <w:rsid w:val="00474994"/>
    <w:rsid w:val="004910A4"/>
    <w:rsid w:val="004A3CD2"/>
    <w:rsid w:val="004A61D6"/>
    <w:rsid w:val="004B6081"/>
    <w:rsid w:val="004C1B3E"/>
    <w:rsid w:val="004C7FC5"/>
    <w:rsid w:val="004D151E"/>
    <w:rsid w:val="0050486E"/>
    <w:rsid w:val="00515864"/>
    <w:rsid w:val="00522087"/>
    <w:rsid w:val="005242F5"/>
    <w:rsid w:val="005255E8"/>
    <w:rsid w:val="0055686F"/>
    <w:rsid w:val="00557DB5"/>
    <w:rsid w:val="0056337C"/>
    <w:rsid w:val="005654FA"/>
    <w:rsid w:val="005740CE"/>
    <w:rsid w:val="00575FA8"/>
    <w:rsid w:val="00584AA0"/>
    <w:rsid w:val="00590768"/>
    <w:rsid w:val="00596F28"/>
    <w:rsid w:val="00597A5C"/>
    <w:rsid w:val="005A5D0E"/>
    <w:rsid w:val="005B2A96"/>
    <w:rsid w:val="005D0986"/>
    <w:rsid w:val="005D61A4"/>
    <w:rsid w:val="005D7426"/>
    <w:rsid w:val="005F7C1E"/>
    <w:rsid w:val="0060338B"/>
    <w:rsid w:val="00603DD2"/>
    <w:rsid w:val="00633926"/>
    <w:rsid w:val="006407FD"/>
    <w:rsid w:val="006468D0"/>
    <w:rsid w:val="00652E4C"/>
    <w:rsid w:val="00655ADA"/>
    <w:rsid w:val="0066585F"/>
    <w:rsid w:val="00672427"/>
    <w:rsid w:val="006A64D6"/>
    <w:rsid w:val="006B5256"/>
    <w:rsid w:val="006C2418"/>
    <w:rsid w:val="006C7F43"/>
    <w:rsid w:val="006F367A"/>
    <w:rsid w:val="006F7DB8"/>
    <w:rsid w:val="0073164F"/>
    <w:rsid w:val="00731B40"/>
    <w:rsid w:val="007446B6"/>
    <w:rsid w:val="00752481"/>
    <w:rsid w:val="0076283B"/>
    <w:rsid w:val="00765362"/>
    <w:rsid w:val="00785904"/>
    <w:rsid w:val="00791874"/>
    <w:rsid w:val="007A2CE0"/>
    <w:rsid w:val="007B1E0D"/>
    <w:rsid w:val="007E5DB4"/>
    <w:rsid w:val="007F35E9"/>
    <w:rsid w:val="007F3A39"/>
    <w:rsid w:val="008037EA"/>
    <w:rsid w:val="0080761E"/>
    <w:rsid w:val="008117D9"/>
    <w:rsid w:val="00814D2E"/>
    <w:rsid w:val="0081504B"/>
    <w:rsid w:val="0083179E"/>
    <w:rsid w:val="008337A1"/>
    <w:rsid w:val="0083464E"/>
    <w:rsid w:val="0084283A"/>
    <w:rsid w:val="00855D38"/>
    <w:rsid w:val="00871384"/>
    <w:rsid w:val="00873B14"/>
    <w:rsid w:val="00887C35"/>
    <w:rsid w:val="00894156"/>
    <w:rsid w:val="008975B8"/>
    <w:rsid w:val="008A006D"/>
    <w:rsid w:val="008A2CFA"/>
    <w:rsid w:val="008A5259"/>
    <w:rsid w:val="008A6B99"/>
    <w:rsid w:val="008A6C93"/>
    <w:rsid w:val="008C59C6"/>
    <w:rsid w:val="008E5C7B"/>
    <w:rsid w:val="008F0D6B"/>
    <w:rsid w:val="008F22F6"/>
    <w:rsid w:val="008F2725"/>
    <w:rsid w:val="009079CE"/>
    <w:rsid w:val="009143CE"/>
    <w:rsid w:val="00916573"/>
    <w:rsid w:val="00933159"/>
    <w:rsid w:val="00935CCA"/>
    <w:rsid w:val="0094242D"/>
    <w:rsid w:val="00947F88"/>
    <w:rsid w:val="00975E99"/>
    <w:rsid w:val="0098417C"/>
    <w:rsid w:val="00985E97"/>
    <w:rsid w:val="00997326"/>
    <w:rsid w:val="009A0D1F"/>
    <w:rsid w:val="009B0E55"/>
    <w:rsid w:val="009B1ADF"/>
    <w:rsid w:val="009B2E4F"/>
    <w:rsid w:val="009C4369"/>
    <w:rsid w:val="009C72CF"/>
    <w:rsid w:val="009D7635"/>
    <w:rsid w:val="00A01D52"/>
    <w:rsid w:val="00A0356A"/>
    <w:rsid w:val="00A214D3"/>
    <w:rsid w:val="00A418A0"/>
    <w:rsid w:val="00A42043"/>
    <w:rsid w:val="00A42280"/>
    <w:rsid w:val="00A60A62"/>
    <w:rsid w:val="00A6172F"/>
    <w:rsid w:val="00A71CA0"/>
    <w:rsid w:val="00AA321C"/>
    <w:rsid w:val="00AA6B04"/>
    <w:rsid w:val="00AB3F18"/>
    <w:rsid w:val="00AC3C88"/>
    <w:rsid w:val="00AD02BE"/>
    <w:rsid w:val="00AD03C8"/>
    <w:rsid w:val="00AD0BA9"/>
    <w:rsid w:val="00AE39C7"/>
    <w:rsid w:val="00AF2A04"/>
    <w:rsid w:val="00B02B69"/>
    <w:rsid w:val="00B077CA"/>
    <w:rsid w:val="00B30649"/>
    <w:rsid w:val="00B473F6"/>
    <w:rsid w:val="00B55089"/>
    <w:rsid w:val="00B64D69"/>
    <w:rsid w:val="00B663BF"/>
    <w:rsid w:val="00B77002"/>
    <w:rsid w:val="00B80900"/>
    <w:rsid w:val="00B81609"/>
    <w:rsid w:val="00B916F9"/>
    <w:rsid w:val="00BC0CCD"/>
    <w:rsid w:val="00BC2A4F"/>
    <w:rsid w:val="00BD35F8"/>
    <w:rsid w:val="00BF0CFB"/>
    <w:rsid w:val="00BF69F0"/>
    <w:rsid w:val="00C00634"/>
    <w:rsid w:val="00C149B4"/>
    <w:rsid w:val="00C1626E"/>
    <w:rsid w:val="00C2011C"/>
    <w:rsid w:val="00C22B50"/>
    <w:rsid w:val="00C2471A"/>
    <w:rsid w:val="00C3145C"/>
    <w:rsid w:val="00C360B1"/>
    <w:rsid w:val="00C534FA"/>
    <w:rsid w:val="00C60E27"/>
    <w:rsid w:val="00C76D5F"/>
    <w:rsid w:val="00C87184"/>
    <w:rsid w:val="00C9100E"/>
    <w:rsid w:val="00C94A16"/>
    <w:rsid w:val="00CA6EE5"/>
    <w:rsid w:val="00CE4134"/>
    <w:rsid w:val="00CE7CBC"/>
    <w:rsid w:val="00D0043C"/>
    <w:rsid w:val="00D04FD9"/>
    <w:rsid w:val="00D340DF"/>
    <w:rsid w:val="00D47B96"/>
    <w:rsid w:val="00D536F1"/>
    <w:rsid w:val="00D553FA"/>
    <w:rsid w:val="00D7240E"/>
    <w:rsid w:val="00D77590"/>
    <w:rsid w:val="00D970B4"/>
    <w:rsid w:val="00D97754"/>
    <w:rsid w:val="00DA06B9"/>
    <w:rsid w:val="00DA5635"/>
    <w:rsid w:val="00DB01B8"/>
    <w:rsid w:val="00DB6A84"/>
    <w:rsid w:val="00DC050B"/>
    <w:rsid w:val="00DD30DA"/>
    <w:rsid w:val="00DD676C"/>
    <w:rsid w:val="00DE7B2A"/>
    <w:rsid w:val="00DF702F"/>
    <w:rsid w:val="00E022D5"/>
    <w:rsid w:val="00E03CEB"/>
    <w:rsid w:val="00E1356D"/>
    <w:rsid w:val="00E14364"/>
    <w:rsid w:val="00E152AB"/>
    <w:rsid w:val="00E330EC"/>
    <w:rsid w:val="00E343A2"/>
    <w:rsid w:val="00E34D53"/>
    <w:rsid w:val="00E53069"/>
    <w:rsid w:val="00E54E15"/>
    <w:rsid w:val="00E57C7A"/>
    <w:rsid w:val="00E8345A"/>
    <w:rsid w:val="00E90C04"/>
    <w:rsid w:val="00E96749"/>
    <w:rsid w:val="00EA1F28"/>
    <w:rsid w:val="00EA3B3D"/>
    <w:rsid w:val="00EA5837"/>
    <w:rsid w:val="00EA6A6E"/>
    <w:rsid w:val="00EC3103"/>
    <w:rsid w:val="00EE1D44"/>
    <w:rsid w:val="00EE267C"/>
    <w:rsid w:val="00EE43BB"/>
    <w:rsid w:val="00F06A94"/>
    <w:rsid w:val="00F36068"/>
    <w:rsid w:val="00F42F76"/>
    <w:rsid w:val="00F55685"/>
    <w:rsid w:val="00F638DF"/>
    <w:rsid w:val="00F6455F"/>
    <w:rsid w:val="00F8063D"/>
    <w:rsid w:val="00F945E7"/>
    <w:rsid w:val="00FA58DA"/>
    <w:rsid w:val="00FB2A97"/>
    <w:rsid w:val="00FB3C8F"/>
    <w:rsid w:val="00FD7DB4"/>
    <w:rsid w:val="00FE0704"/>
    <w:rsid w:val="00FE7C87"/>
    <w:rsid w:val="00FF3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F6D6C"/>
  <w15:docId w15:val="{E7568887-4AAA-4E83-8251-2A90D08A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7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3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4D5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47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C1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E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1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4D3"/>
  </w:style>
  <w:style w:type="paragraph" w:styleId="Piedepgina">
    <w:name w:val="footer"/>
    <w:basedOn w:val="Normal"/>
    <w:link w:val="PiedepginaCar"/>
    <w:uiPriority w:val="99"/>
    <w:unhideWhenUsed/>
    <w:rsid w:val="00A21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4D3"/>
  </w:style>
  <w:style w:type="character" w:customStyle="1" w:styleId="Ttulo2Car">
    <w:name w:val="Título 2 Car"/>
    <w:basedOn w:val="Fuentedeprrafopredeter"/>
    <w:link w:val="Ttulo2"/>
    <w:uiPriority w:val="9"/>
    <w:rsid w:val="00AC3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7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5280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52809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05280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52809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997326"/>
    <w:pPr>
      <w:spacing w:after="100"/>
      <w:ind w:left="220"/>
    </w:pPr>
  </w:style>
  <w:style w:type="character" w:styleId="Refdecomentario">
    <w:name w:val="annotation reference"/>
    <w:basedOn w:val="Fuentedeprrafopredeter"/>
    <w:uiPriority w:val="99"/>
    <w:semiHidden/>
    <w:unhideWhenUsed/>
    <w:rsid w:val="001B15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15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15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15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155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B3B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3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ima%20Studios\AppData\Local\Temp\PULSO%20CONCEPCI&#211;N%20BD1%20NAT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ima%20Studios\AppData\Local\Temp\PULSO%20CONCEPCI&#211;N%20BD1%20NAT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tx2"/>
              </a:solidFill>
            </c:spPr>
            <c:extLst>
              <c:ext xmlns:c16="http://schemas.microsoft.com/office/drawing/2014/chart" uri="{C3380CC4-5D6E-409C-BE32-E72D297353CC}">
                <c16:uniqueId val="{00000000-9630-40AD-9C34-2E15064BFDDE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/>
              </a:solidFill>
            </c:spPr>
            <c:extLst>
              <c:ext xmlns:c16="http://schemas.microsoft.com/office/drawing/2014/chart" uri="{C3380CC4-5D6E-409C-BE32-E72D297353CC}">
                <c16:uniqueId val="{00000001-9630-40AD-9C34-2E15064BFDDE}"/>
              </c:ext>
            </c:extLst>
          </c:dPt>
          <c:dPt>
            <c:idx val="10"/>
            <c:invertIfNegative val="0"/>
            <c:bubble3D val="0"/>
            <c:spPr>
              <a:solidFill>
                <a:schemeClr val="tx2"/>
              </a:solidFill>
            </c:spPr>
            <c:extLst>
              <c:ext xmlns:c16="http://schemas.microsoft.com/office/drawing/2014/chart" uri="{C3380CC4-5D6E-409C-BE32-E72D297353CC}">
                <c16:uniqueId val="{00000002-9630-40AD-9C34-2E15064BFDD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'[PULSO CONCEPCIÓN BD1 NATY.xlsx]Hoja2'!$B$526:$B$541</c:f>
              <c:strCache>
                <c:ptCount val="16"/>
                <c:pt idx="0">
                  <c:v>Seguridad ciudadana</c:v>
                </c:pt>
                <c:pt idx="1">
                  <c:v>Sistema de educación</c:v>
                </c:pt>
                <c:pt idx="2">
                  <c:v>sistema de salud</c:v>
                </c:pt>
                <c:pt idx="3">
                  <c:v>Bajos sueldos</c:v>
                </c:pt>
                <c:pt idx="4">
                  <c:v>Pobreza</c:v>
                </c:pt>
                <c:pt idx="5">
                  <c:v>Falta de empleo</c:v>
                </c:pt>
                <c:pt idx="6">
                  <c:v>Aumento del costo de la vida</c:v>
                </c:pt>
                <c:pt idx="7">
                  <c:v>Política económica</c:v>
                </c:pt>
                <c:pt idx="8">
                  <c:v>Transporte público</c:v>
                </c:pt>
                <c:pt idx="9">
                  <c:v>Alcoholismo y drogadicción</c:v>
                </c:pt>
                <c:pt idx="10">
                  <c:v>Pensiones de jubilación bajas</c:v>
                </c:pt>
                <c:pt idx="11">
                  <c:v>Fomento de la cultura</c:v>
                </c:pt>
                <c:pt idx="12">
                  <c:v>Corrupción/falta de transparencia</c:v>
                </c:pt>
                <c:pt idx="13">
                  <c:v>Polarización política</c:v>
                </c:pt>
                <c:pt idx="14">
                  <c:v>Viviendas</c:v>
                </c:pt>
                <c:pt idx="15">
                  <c:v>Conectividad digital</c:v>
                </c:pt>
              </c:strCache>
            </c:strRef>
          </c:cat>
          <c:val>
            <c:numRef>
              <c:f>'[PULSO CONCEPCIÓN BD1 NATY.xlsx]Hoja2'!$C$526:$C$541</c:f>
              <c:numCache>
                <c:formatCode>0.0%</c:formatCode>
                <c:ptCount val="16"/>
                <c:pt idx="0">
                  <c:v>0.17800000000000005</c:v>
                </c:pt>
                <c:pt idx="1">
                  <c:v>0.3600000000000001</c:v>
                </c:pt>
                <c:pt idx="2">
                  <c:v>0.41300000000000009</c:v>
                </c:pt>
                <c:pt idx="3">
                  <c:v>0.21600000000000005</c:v>
                </c:pt>
                <c:pt idx="4">
                  <c:v>0.19700000000000004</c:v>
                </c:pt>
                <c:pt idx="5">
                  <c:v>0.18200000000000005</c:v>
                </c:pt>
                <c:pt idx="6">
                  <c:v>0.18900000000000006</c:v>
                </c:pt>
                <c:pt idx="7">
                  <c:v>0.19700000000000004</c:v>
                </c:pt>
                <c:pt idx="8">
                  <c:v>0.129</c:v>
                </c:pt>
                <c:pt idx="9">
                  <c:v>0.10600000000000002</c:v>
                </c:pt>
                <c:pt idx="10">
                  <c:v>0.29900000000000015</c:v>
                </c:pt>
                <c:pt idx="11">
                  <c:v>9.5000000000000029E-2</c:v>
                </c:pt>
                <c:pt idx="12">
                  <c:v>0.27700000000000002</c:v>
                </c:pt>
                <c:pt idx="13">
                  <c:v>0.15500000000000005</c:v>
                </c:pt>
                <c:pt idx="14">
                  <c:v>0.13600000000000001</c:v>
                </c:pt>
                <c:pt idx="15">
                  <c:v>7.6000000000000012E-2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30-40AD-9C34-2E15064BFD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7627776"/>
        <c:axId val="337631872"/>
      </c:barChart>
      <c:catAx>
        <c:axId val="3376277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337631872"/>
        <c:crosses val="autoZero"/>
        <c:auto val="1"/>
        <c:lblAlgn val="ctr"/>
        <c:lblOffset val="100"/>
        <c:noMultiLvlLbl val="0"/>
      </c:catAx>
      <c:valAx>
        <c:axId val="337631872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3376277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Pt>
            <c:idx val="3"/>
            <c:invertIfNegative val="0"/>
            <c:bubble3D val="0"/>
            <c:spPr>
              <a:solidFill>
                <a:schemeClr val="tx2"/>
              </a:solidFill>
            </c:spPr>
            <c:extLst>
              <c:ext xmlns:c16="http://schemas.microsoft.com/office/drawing/2014/chart" uri="{C3380CC4-5D6E-409C-BE32-E72D297353CC}">
                <c16:uniqueId val="{00000000-7B16-43E3-A338-91F0BD754D10}"/>
              </c:ext>
            </c:extLst>
          </c:dPt>
          <c:dPt>
            <c:idx val="5"/>
            <c:invertIfNegative val="0"/>
            <c:bubble3D val="0"/>
            <c:spPr>
              <a:solidFill>
                <a:schemeClr val="tx2"/>
              </a:solidFill>
            </c:spPr>
            <c:extLst>
              <c:ext xmlns:c16="http://schemas.microsoft.com/office/drawing/2014/chart" uri="{C3380CC4-5D6E-409C-BE32-E72D297353CC}">
                <c16:uniqueId val="{00000001-7B16-43E3-A338-91F0BD754D10}"/>
              </c:ext>
            </c:extLst>
          </c:dPt>
          <c:dPt>
            <c:idx val="6"/>
            <c:invertIfNegative val="0"/>
            <c:bubble3D val="0"/>
            <c:spPr>
              <a:solidFill>
                <a:schemeClr val="tx2"/>
              </a:solidFill>
            </c:spPr>
            <c:extLst>
              <c:ext xmlns:c16="http://schemas.microsoft.com/office/drawing/2014/chart" uri="{C3380CC4-5D6E-409C-BE32-E72D297353CC}">
                <c16:uniqueId val="{00000002-7B16-43E3-A338-91F0BD754D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'[PULSO CONCEPCIÓN BD1 NATY.xlsx]Hoja2'!$B$505:$B$520</c:f>
              <c:strCache>
                <c:ptCount val="16"/>
                <c:pt idx="0">
                  <c:v>Seguridad ciudadana</c:v>
                </c:pt>
                <c:pt idx="1">
                  <c:v>Sistema de educación</c:v>
                </c:pt>
                <c:pt idx="2">
                  <c:v>sistema de salud</c:v>
                </c:pt>
                <c:pt idx="3">
                  <c:v>Bajos sueldos</c:v>
                </c:pt>
                <c:pt idx="4">
                  <c:v>Pobreza</c:v>
                </c:pt>
                <c:pt idx="5">
                  <c:v>Falta de empleo</c:v>
                </c:pt>
                <c:pt idx="6">
                  <c:v>Aumento del costo de la vida</c:v>
                </c:pt>
                <c:pt idx="7">
                  <c:v>Política económica</c:v>
                </c:pt>
                <c:pt idx="8">
                  <c:v>Transporte público</c:v>
                </c:pt>
                <c:pt idx="9">
                  <c:v>Alcoholismo y drogadicción</c:v>
                </c:pt>
                <c:pt idx="10">
                  <c:v>Pensiones de jubilación bajas</c:v>
                </c:pt>
                <c:pt idx="11">
                  <c:v>Fomento de la cultura</c:v>
                </c:pt>
                <c:pt idx="12">
                  <c:v>Corrupción/falta de transparencia</c:v>
                </c:pt>
                <c:pt idx="13">
                  <c:v>Polarización política</c:v>
                </c:pt>
                <c:pt idx="14">
                  <c:v>Viviendas</c:v>
                </c:pt>
                <c:pt idx="15">
                  <c:v>Conectividad digital</c:v>
                </c:pt>
              </c:strCache>
            </c:strRef>
          </c:cat>
          <c:val>
            <c:numRef>
              <c:f>'[PULSO CONCEPCIÓN BD1 NATY.xlsx]Hoja2'!$C$505:$C$520</c:f>
              <c:numCache>
                <c:formatCode>0.0%</c:formatCode>
                <c:ptCount val="16"/>
                <c:pt idx="0">
                  <c:v>9.1000000000000025E-2</c:v>
                </c:pt>
                <c:pt idx="1">
                  <c:v>4.2000000000000016E-2</c:v>
                </c:pt>
                <c:pt idx="2">
                  <c:v>3.4000000000000002E-2</c:v>
                </c:pt>
                <c:pt idx="3">
                  <c:v>0.14400000000000004</c:v>
                </c:pt>
                <c:pt idx="4">
                  <c:v>0.10199999999999998</c:v>
                </c:pt>
                <c:pt idx="5">
                  <c:v>0.24200000000000005</c:v>
                </c:pt>
                <c:pt idx="6">
                  <c:v>0.12100000000000002</c:v>
                </c:pt>
                <c:pt idx="7">
                  <c:v>3.0000000000000002E-2</c:v>
                </c:pt>
                <c:pt idx="8">
                  <c:v>9.5000000000000029E-2</c:v>
                </c:pt>
                <c:pt idx="9">
                  <c:v>8.3000000000000032E-2</c:v>
                </c:pt>
                <c:pt idx="10">
                  <c:v>3.7999999999999999E-2</c:v>
                </c:pt>
                <c:pt idx="11">
                  <c:v>8.0000000000000029E-2</c:v>
                </c:pt>
                <c:pt idx="12">
                  <c:v>3.0000000000000002E-2</c:v>
                </c:pt>
                <c:pt idx="13">
                  <c:v>3.7999999999999999E-2</c:v>
                </c:pt>
                <c:pt idx="14">
                  <c:v>9.1000000000000025E-2</c:v>
                </c:pt>
                <c:pt idx="15">
                  <c:v>9.1000000000000025E-2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16-43E3-A338-91F0BD754D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9938304"/>
        <c:axId val="339942400"/>
      </c:barChart>
      <c:catAx>
        <c:axId val="33993830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339942400"/>
        <c:crosses val="autoZero"/>
        <c:auto val="1"/>
        <c:lblAlgn val="ctr"/>
        <c:lblOffset val="100"/>
        <c:noMultiLvlLbl val="0"/>
      </c:catAx>
      <c:valAx>
        <c:axId val="339942400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extTo"/>
        <c:crossAx val="339938304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723E-98E1-4569-94C4-48499F87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25867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Lobillo</dc:creator>
  <cp:lastModifiedBy>Hanns de la Fuente-Mella</cp:lastModifiedBy>
  <cp:revision>3</cp:revision>
  <cp:lastPrinted>2020-06-08T15:39:00Z</cp:lastPrinted>
  <dcterms:created xsi:type="dcterms:W3CDTF">2020-06-08T15:20:00Z</dcterms:created>
  <dcterms:modified xsi:type="dcterms:W3CDTF">2020-07-06T18:45:00Z</dcterms:modified>
</cp:coreProperties>
</file>